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78ECF" w14:textId="74D9B5AA" w:rsidR="00FF3748" w:rsidRDefault="00FF3748" w:rsidP="00EC3CD4">
      <w:pPr>
        <w:jc w:val="center"/>
        <w:rPr>
          <w:b/>
        </w:rPr>
      </w:pPr>
      <w:r w:rsidRPr="001A7489">
        <w:rPr>
          <w:b/>
        </w:rPr>
        <w:t>STATEMENT OF WORK</w:t>
      </w:r>
    </w:p>
    <w:p w14:paraId="34635DA1" w14:textId="0FAB9F10" w:rsidR="00FF3748" w:rsidRDefault="001A7767" w:rsidP="00EC3CD4">
      <w:pPr>
        <w:jc w:val="center"/>
        <w:rPr>
          <w:b/>
        </w:rPr>
      </w:pPr>
      <w:r>
        <w:rPr>
          <w:b/>
        </w:rPr>
        <w:t>PUBLIC RELATIONS</w:t>
      </w:r>
    </w:p>
    <w:p w14:paraId="5263DDEC" w14:textId="77777777" w:rsidR="001B26C7" w:rsidRPr="00E345AB" w:rsidRDefault="001B26C7" w:rsidP="001B26C7">
      <w:pPr>
        <w:pStyle w:val="NoSpacing"/>
        <w:jc w:val="center"/>
        <w:rPr>
          <w:b/>
        </w:rPr>
      </w:pPr>
      <w:r w:rsidRPr="00E345AB">
        <w:rPr>
          <w:b/>
        </w:rPr>
        <w:t>COMMONWEALTH OF PENNSYLVANIA</w:t>
      </w:r>
    </w:p>
    <w:p w14:paraId="7B8F0735" w14:textId="7C98B4D4" w:rsidR="00FF3748" w:rsidRDefault="00795108" w:rsidP="00EC3CD4">
      <w:pPr>
        <w:pStyle w:val="NoSpacing"/>
        <w:jc w:val="center"/>
      </w:pPr>
      <w:r>
        <w:rPr>
          <w:b/>
        </w:rPr>
        <w:t>OFFICE OF TOURISM</w:t>
      </w:r>
    </w:p>
    <w:p w14:paraId="5EC42B2F" w14:textId="5626C7DD" w:rsidR="00FF3748" w:rsidRDefault="00FF3748" w:rsidP="00EC3CD4">
      <w:pPr>
        <w:pStyle w:val="NoSpacing"/>
        <w:jc w:val="center"/>
        <w:rPr>
          <w:b/>
        </w:rPr>
      </w:pPr>
      <w:r w:rsidRPr="00E345AB">
        <w:rPr>
          <w:b/>
        </w:rPr>
        <w:t>DEPARTMENT OF COMMUNITY AND ECONOMIC DEVELOPMENT</w:t>
      </w:r>
    </w:p>
    <w:p w14:paraId="4867F2AE" w14:textId="77777777" w:rsidR="005F7A72" w:rsidRPr="00394BC6" w:rsidRDefault="005F7A72" w:rsidP="00EC3CD4">
      <w:pPr>
        <w:jc w:val="left"/>
      </w:pPr>
    </w:p>
    <w:p w14:paraId="1EE0857E" w14:textId="7DA3CE71" w:rsidR="00EB5EF5" w:rsidRPr="000619CA" w:rsidRDefault="000619CA" w:rsidP="000619CA">
      <w:pPr>
        <w:ind w:left="720" w:hanging="720"/>
        <w:jc w:val="left"/>
        <w:rPr>
          <w:b/>
        </w:rPr>
      </w:pPr>
      <w:r>
        <w:rPr>
          <w:b/>
        </w:rPr>
        <w:t xml:space="preserve">I-1.  </w:t>
      </w:r>
      <w:r>
        <w:rPr>
          <w:b/>
        </w:rPr>
        <w:tab/>
      </w:r>
      <w:r w:rsidRPr="000619CA">
        <w:rPr>
          <w:b/>
        </w:rPr>
        <w:t>Statement of the Project</w:t>
      </w:r>
      <w:r w:rsidR="005F7A72" w:rsidRPr="000619CA">
        <w:rPr>
          <w:b/>
        </w:rPr>
        <w:t>.</w:t>
      </w:r>
      <w:r w:rsidR="00EB5EF5" w:rsidRPr="000619CA">
        <w:rPr>
          <w:b/>
        </w:rPr>
        <w:t xml:space="preserve">  </w:t>
      </w:r>
      <w:r w:rsidR="00EB5EF5" w:rsidRPr="000619CA">
        <w:rPr>
          <w:bCs/>
        </w:rPr>
        <w:t xml:space="preserve">The Commonwealth of PA, Department of Community and Economic Development (DCED), </w:t>
      </w:r>
      <w:r w:rsidR="00EB5EF5">
        <w:t xml:space="preserve">Office </w:t>
      </w:r>
      <w:r w:rsidR="00C97B67">
        <w:t>of Tourism</w:t>
      </w:r>
      <w:r w:rsidR="00EB5EF5">
        <w:t xml:space="preserve"> </w:t>
      </w:r>
      <w:r w:rsidR="000702FF">
        <w:t>(</w:t>
      </w:r>
      <w:r w:rsidR="00200720">
        <w:t>Program Office</w:t>
      </w:r>
      <w:r w:rsidR="000702FF">
        <w:t xml:space="preserve">) </w:t>
      </w:r>
      <w:r w:rsidR="00EB5EF5">
        <w:t xml:space="preserve">is </w:t>
      </w:r>
      <w:r w:rsidR="00795108">
        <w:t>s</w:t>
      </w:r>
      <w:r w:rsidR="00EB5EF5">
        <w:t xml:space="preserve">eeking a </w:t>
      </w:r>
      <w:r w:rsidR="001D1C02">
        <w:t xml:space="preserve">public </w:t>
      </w:r>
      <w:r w:rsidR="00175E74">
        <w:t>relations</w:t>
      </w:r>
      <w:r w:rsidR="00ED0E12">
        <w:t xml:space="preserve"> partner</w:t>
      </w:r>
      <w:r w:rsidR="00EB5EF5">
        <w:t xml:space="preserve"> </w:t>
      </w:r>
      <w:r w:rsidR="00200720">
        <w:t xml:space="preserve">through this Request for Proposal (RFP).  The selected </w:t>
      </w:r>
      <w:r w:rsidR="00A75376">
        <w:t>Offeror</w:t>
      </w:r>
      <w:r w:rsidR="00200720">
        <w:t xml:space="preserve"> shall </w:t>
      </w:r>
      <w:r w:rsidR="00EB5EF5">
        <w:t>serve as</w:t>
      </w:r>
      <w:r w:rsidR="00ED0E12">
        <w:t xml:space="preserve"> the partner</w:t>
      </w:r>
      <w:r w:rsidR="00EB5EF5">
        <w:t xml:space="preserve"> of record and provide </w:t>
      </w:r>
      <w:r w:rsidR="001A7767">
        <w:t>public relations, communications, and industry outreach support</w:t>
      </w:r>
      <w:r w:rsidR="00EB5EF5">
        <w:t xml:space="preserve"> to promote Pennsylvania as a top-tier tourism destination</w:t>
      </w:r>
      <w:r w:rsidR="00C97B67">
        <w:t>.</w:t>
      </w:r>
    </w:p>
    <w:p w14:paraId="624F1A6C" w14:textId="77777777" w:rsidR="005F7A72" w:rsidRPr="00394BC6" w:rsidRDefault="005F7A72" w:rsidP="00EC3CD4">
      <w:pPr>
        <w:jc w:val="left"/>
        <w:rPr>
          <w:b/>
        </w:rPr>
      </w:pPr>
    </w:p>
    <w:p w14:paraId="35CCDE10" w14:textId="3232169A" w:rsidR="006761A1" w:rsidRDefault="00EB5EF5" w:rsidP="00DB0BD3">
      <w:pPr>
        <w:pStyle w:val="ListParagraph"/>
        <w:numPr>
          <w:ilvl w:val="0"/>
          <w:numId w:val="12"/>
        </w:numPr>
        <w:jc w:val="left"/>
      </w:pPr>
      <w:r w:rsidRPr="00EB5EF5">
        <w:rPr>
          <w:b/>
        </w:rPr>
        <w:t>DCED’s Mission</w:t>
      </w:r>
      <w:r>
        <w:rPr>
          <w:bCs/>
        </w:rPr>
        <w:t xml:space="preserve">.  </w:t>
      </w:r>
      <w:r w:rsidR="00207497">
        <w:rPr>
          <w:bCs/>
        </w:rPr>
        <w:t>The Program Office</w:t>
      </w:r>
      <w:r w:rsidR="2CD6330A">
        <w:t xml:space="preserve"> </w:t>
      </w:r>
      <w:r w:rsidR="6D25AD36">
        <w:t xml:space="preserve">requires </w:t>
      </w:r>
      <w:r>
        <w:t xml:space="preserve">the selected Offeror to be </w:t>
      </w:r>
      <w:r w:rsidR="6D25AD36">
        <w:t>a visionary partner t</w:t>
      </w:r>
      <w:r w:rsidR="18AB36FC">
        <w:t xml:space="preserve">hat </w:t>
      </w:r>
      <w:r w:rsidR="6B3F4FA9">
        <w:t>can support</w:t>
      </w:r>
      <w:r w:rsidR="6D25AD36">
        <w:t xml:space="preserve"> the</w:t>
      </w:r>
      <w:r w:rsidR="60233F0A">
        <w:t xml:space="preserve"> </w:t>
      </w:r>
      <w:r w:rsidR="005F7A72">
        <w:t>Pennsylvania Tourism Office its mission of:</w:t>
      </w:r>
    </w:p>
    <w:p w14:paraId="1D23DF00" w14:textId="4762C117" w:rsidR="116F95C9" w:rsidRDefault="116F95C9" w:rsidP="00EC3CD4">
      <w:pPr>
        <w:ind w:left="720"/>
        <w:jc w:val="left"/>
      </w:pPr>
    </w:p>
    <w:p w14:paraId="56C2867E" w14:textId="6FA5A035" w:rsidR="006761A1" w:rsidRDefault="1CBE080E" w:rsidP="00DB0BD3">
      <w:pPr>
        <w:pStyle w:val="ListParagraph"/>
        <w:numPr>
          <w:ilvl w:val="0"/>
          <w:numId w:val="10"/>
        </w:numPr>
        <w:jc w:val="left"/>
      </w:pPr>
      <w:r>
        <w:t>Driv</w:t>
      </w:r>
      <w:r w:rsidR="00EB5EF5">
        <w:t>ing</w:t>
      </w:r>
      <w:r>
        <w:t xml:space="preserve"> overnight visitation and encourag</w:t>
      </w:r>
      <w:r w:rsidR="00207497">
        <w:t>ing</w:t>
      </w:r>
      <w:r>
        <w:t xml:space="preserve"> residents to explore other regions of the Commonwealth. </w:t>
      </w:r>
    </w:p>
    <w:p w14:paraId="453F4731" w14:textId="67F1D0D0" w:rsidR="005F7A72" w:rsidRPr="00C97B67" w:rsidRDefault="00EB5EF5" w:rsidP="00DB0BD3">
      <w:pPr>
        <w:pStyle w:val="ListParagraph"/>
        <w:numPr>
          <w:ilvl w:val="0"/>
          <w:numId w:val="10"/>
        </w:numPr>
        <w:jc w:val="left"/>
      </w:pPr>
      <w:r w:rsidRPr="00C97B67">
        <w:t>Solidifying</w:t>
      </w:r>
      <w:r w:rsidR="006761A1" w:rsidRPr="00C97B67">
        <w:t xml:space="preserve"> Pennsylvania as a premiere destination to</w:t>
      </w:r>
      <w:r w:rsidR="00C97B67">
        <w:t xml:space="preserve"> visit </w:t>
      </w:r>
      <w:r w:rsidR="006761A1" w:rsidRPr="00C97B67">
        <w:t>and a state</w:t>
      </w:r>
      <w:r w:rsidR="00C97B67">
        <w:t xml:space="preserve"> of which</w:t>
      </w:r>
      <w:r w:rsidR="006761A1" w:rsidRPr="00C97B67">
        <w:t xml:space="preserve"> to feel proud</w:t>
      </w:r>
      <w:r w:rsidR="00C97B67">
        <w:t xml:space="preserve">. </w:t>
      </w:r>
    </w:p>
    <w:p w14:paraId="390F380C" w14:textId="77777777" w:rsidR="00C61DCE" w:rsidRDefault="00C61DCE" w:rsidP="00C61DCE">
      <w:pPr>
        <w:pStyle w:val="ListParagraph"/>
        <w:ind w:left="1260"/>
        <w:jc w:val="left"/>
      </w:pPr>
    </w:p>
    <w:p w14:paraId="657BF657" w14:textId="436DAB17" w:rsidR="00C61DCE" w:rsidRPr="00C61DCE" w:rsidRDefault="00C61DCE" w:rsidP="00DB0BD3">
      <w:pPr>
        <w:pStyle w:val="ListParagraph"/>
        <w:numPr>
          <w:ilvl w:val="0"/>
          <w:numId w:val="12"/>
        </w:numPr>
        <w:jc w:val="left"/>
      </w:pPr>
      <w:r w:rsidRPr="00C61DCE">
        <w:rPr>
          <w:b/>
          <w:bCs/>
        </w:rPr>
        <w:t>DCED Contracting Officer</w:t>
      </w:r>
      <w:r>
        <w:t xml:space="preserve">.  </w:t>
      </w:r>
      <w:r w:rsidRPr="00C61DCE">
        <w:rPr>
          <w:bCs/>
        </w:rPr>
        <w:t xml:space="preserve">The DCED Contracting Officer responsible for the Request for </w:t>
      </w:r>
      <w:r>
        <w:rPr>
          <w:bCs/>
        </w:rPr>
        <w:t>Proposal</w:t>
      </w:r>
      <w:r w:rsidRPr="00C61DCE">
        <w:rPr>
          <w:bCs/>
        </w:rPr>
        <w:t xml:space="preserve"> (RF</w:t>
      </w:r>
      <w:r>
        <w:rPr>
          <w:bCs/>
        </w:rPr>
        <w:t>P</w:t>
      </w:r>
      <w:r w:rsidRPr="00C61DCE">
        <w:rPr>
          <w:bCs/>
        </w:rPr>
        <w:t xml:space="preserve">) and </w:t>
      </w:r>
      <w:r w:rsidR="00ED0E12">
        <w:rPr>
          <w:bCs/>
        </w:rPr>
        <w:t>contract</w:t>
      </w:r>
      <w:r w:rsidRPr="00C61DCE">
        <w:rPr>
          <w:bCs/>
        </w:rPr>
        <w:t xml:space="preserve"> award is:</w:t>
      </w:r>
    </w:p>
    <w:p w14:paraId="5FA64EDB" w14:textId="77777777" w:rsidR="00C61DCE" w:rsidRDefault="00C61DCE" w:rsidP="00C61DCE">
      <w:pPr>
        <w:pStyle w:val="ListParagraph"/>
        <w:rPr>
          <w:bCs/>
        </w:rPr>
      </w:pPr>
      <w:r>
        <w:rPr>
          <w:bCs/>
        </w:rPr>
        <w:t xml:space="preserve"> </w:t>
      </w:r>
    </w:p>
    <w:p w14:paraId="0A2C0CF1" w14:textId="77777777" w:rsidR="00C61DCE" w:rsidRPr="00B65730" w:rsidRDefault="00C61DCE" w:rsidP="00C61DCE">
      <w:pPr>
        <w:pStyle w:val="ListParagraph"/>
        <w:ind w:firstLine="360"/>
        <w:rPr>
          <w:bCs/>
        </w:rPr>
      </w:pPr>
      <w:r w:rsidRPr="00B65730">
        <w:rPr>
          <w:bCs/>
        </w:rPr>
        <w:t>Sharon Curtin</w:t>
      </w:r>
    </w:p>
    <w:p w14:paraId="56F923CF" w14:textId="77777777" w:rsidR="00C61DCE" w:rsidRPr="00B65730" w:rsidRDefault="00C61DCE" w:rsidP="00C61DCE">
      <w:pPr>
        <w:pStyle w:val="ListParagraph"/>
        <w:ind w:firstLine="360"/>
        <w:rPr>
          <w:bCs/>
        </w:rPr>
      </w:pPr>
      <w:r w:rsidRPr="00B65730">
        <w:rPr>
          <w:bCs/>
        </w:rPr>
        <w:t xml:space="preserve">Procurement Specialist </w:t>
      </w:r>
      <w:r>
        <w:rPr>
          <w:bCs/>
        </w:rPr>
        <w:t>3</w:t>
      </w:r>
    </w:p>
    <w:p w14:paraId="2EDFA720" w14:textId="77777777" w:rsidR="00C61DCE" w:rsidRPr="00B65730" w:rsidRDefault="00C61DCE" w:rsidP="00C61DCE">
      <w:pPr>
        <w:pStyle w:val="ListParagraph"/>
        <w:ind w:firstLine="360"/>
        <w:rPr>
          <w:bCs/>
        </w:rPr>
      </w:pPr>
      <w:r w:rsidRPr="00B65730">
        <w:rPr>
          <w:bCs/>
        </w:rPr>
        <w:t>PA Department of Community &amp; Economic Development</w:t>
      </w:r>
    </w:p>
    <w:p w14:paraId="551B31D1" w14:textId="77777777" w:rsidR="00C61DCE" w:rsidRPr="00B65730" w:rsidRDefault="00C61DCE" w:rsidP="00C61DCE">
      <w:pPr>
        <w:pStyle w:val="ListParagraph"/>
        <w:ind w:firstLine="360"/>
        <w:rPr>
          <w:bCs/>
        </w:rPr>
      </w:pPr>
      <w:r w:rsidRPr="00B65730">
        <w:rPr>
          <w:bCs/>
        </w:rPr>
        <w:t>Commonwealth Keystone Building</w:t>
      </w:r>
    </w:p>
    <w:p w14:paraId="0F530BCD" w14:textId="77777777" w:rsidR="00C61DCE" w:rsidRPr="00C61DCE" w:rsidRDefault="00C61DCE" w:rsidP="00C61DCE">
      <w:pPr>
        <w:ind w:left="360" w:firstLine="720"/>
        <w:rPr>
          <w:bCs/>
        </w:rPr>
      </w:pPr>
      <w:r w:rsidRPr="00C61DCE">
        <w:rPr>
          <w:bCs/>
        </w:rPr>
        <w:t>400 North Street, 4</w:t>
      </w:r>
      <w:r w:rsidRPr="00C61DCE">
        <w:rPr>
          <w:bCs/>
          <w:vertAlign w:val="superscript"/>
        </w:rPr>
        <w:t>th</w:t>
      </w:r>
      <w:r w:rsidRPr="00C61DCE">
        <w:rPr>
          <w:bCs/>
        </w:rPr>
        <w:t xml:space="preserve"> Floor | Harrisburg, PA 17120-0225</w:t>
      </w:r>
    </w:p>
    <w:p w14:paraId="7FF86806" w14:textId="77777777" w:rsidR="00C61DCE" w:rsidRPr="00C61DCE" w:rsidRDefault="00C61DCE" w:rsidP="00C61DCE">
      <w:pPr>
        <w:ind w:left="360" w:firstLine="720"/>
        <w:rPr>
          <w:rStyle w:val="Hyperlink"/>
          <w:bCs/>
        </w:rPr>
      </w:pPr>
      <w:r w:rsidRPr="00C61DCE">
        <w:rPr>
          <w:bCs/>
        </w:rPr>
        <w:t>Phone: | </w:t>
      </w:r>
      <w:hyperlink r:id="rId7" w:history="1">
        <w:r w:rsidRPr="00C61DCE">
          <w:rPr>
            <w:rStyle w:val="Hyperlink"/>
            <w:bCs/>
          </w:rPr>
          <w:t>scurtin@pa.gov</w:t>
        </w:r>
      </w:hyperlink>
    </w:p>
    <w:p w14:paraId="6A2141DF" w14:textId="760818AF" w:rsidR="116F95C9" w:rsidRDefault="116F95C9" w:rsidP="00EC3CD4">
      <w:pPr>
        <w:ind w:left="720"/>
        <w:jc w:val="left"/>
      </w:pPr>
    </w:p>
    <w:p w14:paraId="2E74D5C3" w14:textId="6565D7E2" w:rsidR="009D5351" w:rsidRDefault="009D5351" w:rsidP="00DB0BD3">
      <w:pPr>
        <w:pStyle w:val="ListParagraph"/>
        <w:numPr>
          <w:ilvl w:val="0"/>
          <w:numId w:val="12"/>
        </w:numPr>
        <w:spacing w:after="240"/>
        <w:jc w:val="left"/>
        <w:rPr>
          <w:bCs/>
        </w:rPr>
      </w:pPr>
      <w:r w:rsidRPr="009D5351">
        <w:rPr>
          <w:b/>
          <w:bCs/>
        </w:rPr>
        <w:t xml:space="preserve">Method of Award, Lots, and Term of </w:t>
      </w:r>
      <w:r w:rsidR="00ED0E12">
        <w:rPr>
          <w:b/>
          <w:bCs/>
        </w:rPr>
        <w:t>Contract</w:t>
      </w:r>
      <w:r w:rsidRPr="009D5351">
        <w:rPr>
          <w:b/>
          <w:bCs/>
        </w:rPr>
        <w:t>.</w:t>
      </w:r>
      <w:r>
        <w:rPr>
          <w:b/>
          <w:bCs/>
        </w:rPr>
        <w:t xml:space="preserve">  </w:t>
      </w:r>
      <w:r>
        <w:t xml:space="preserve">DCED shall award one (1) </w:t>
      </w:r>
      <w:r w:rsidR="00E2552B">
        <w:t xml:space="preserve">Contract </w:t>
      </w:r>
      <w:r>
        <w:t xml:space="preserve">to the </w:t>
      </w:r>
      <w:r w:rsidR="009C6913">
        <w:t xml:space="preserve">responsive </w:t>
      </w:r>
      <w:r w:rsidR="004E44FC">
        <w:t xml:space="preserve">and responsible </w:t>
      </w:r>
      <w:r>
        <w:t xml:space="preserve">best value offeror.  </w:t>
      </w:r>
      <w:r>
        <w:rPr>
          <w:bCs/>
        </w:rPr>
        <w:t>In order to be deemed responsive</w:t>
      </w:r>
      <w:r w:rsidR="00E2552B">
        <w:rPr>
          <w:bCs/>
        </w:rPr>
        <w:t xml:space="preserve"> and responsible</w:t>
      </w:r>
      <w:r>
        <w:rPr>
          <w:bCs/>
        </w:rPr>
        <w:t xml:space="preserve">, the </w:t>
      </w:r>
      <w:r w:rsidR="00C75E50">
        <w:rPr>
          <w:bCs/>
        </w:rPr>
        <w:t>O</w:t>
      </w:r>
      <w:r>
        <w:rPr>
          <w:bCs/>
        </w:rPr>
        <w:t>fferor must be able to perform the required services as outlined in the project statement and in accordance with the terms and conditions.</w:t>
      </w:r>
    </w:p>
    <w:p w14:paraId="2BE234AF" w14:textId="77777777" w:rsidR="009D5351" w:rsidRDefault="009D5351" w:rsidP="009D5351">
      <w:pPr>
        <w:pStyle w:val="ListParagraph"/>
        <w:spacing w:after="240"/>
        <w:ind w:left="1080"/>
        <w:jc w:val="left"/>
        <w:rPr>
          <w:bCs/>
        </w:rPr>
      </w:pPr>
    </w:p>
    <w:p w14:paraId="027CF44A" w14:textId="3F393BB1" w:rsidR="001D0299" w:rsidRDefault="001D0299" w:rsidP="001D0299">
      <w:pPr>
        <w:pStyle w:val="ListParagraph"/>
        <w:spacing w:after="240"/>
        <w:ind w:left="1080"/>
        <w:jc w:val="left"/>
      </w:pPr>
      <w:r>
        <w:rPr>
          <w:bCs/>
        </w:rPr>
        <w:t xml:space="preserve">It is DCED’s intent to establish a one (1) year </w:t>
      </w:r>
      <w:r w:rsidR="00E2552B">
        <w:rPr>
          <w:bCs/>
        </w:rPr>
        <w:t>C</w:t>
      </w:r>
      <w:r w:rsidR="0025721F">
        <w:rPr>
          <w:bCs/>
        </w:rPr>
        <w:t>o</w:t>
      </w:r>
      <w:r w:rsidR="00E2552B">
        <w:rPr>
          <w:bCs/>
        </w:rPr>
        <w:t xml:space="preserve">ntract </w:t>
      </w:r>
      <w:r>
        <w:rPr>
          <w:bCs/>
        </w:rPr>
        <w:t xml:space="preserve">with the option to </w:t>
      </w:r>
      <w:r w:rsidR="00461F4C">
        <w:rPr>
          <w:bCs/>
        </w:rPr>
        <w:t>re</w:t>
      </w:r>
      <w:r w:rsidR="009D026D">
        <w:rPr>
          <w:bCs/>
        </w:rPr>
        <w:t>fresh</w:t>
      </w:r>
      <w:r w:rsidR="00461F4C">
        <w:rPr>
          <w:bCs/>
        </w:rPr>
        <w:t xml:space="preserve"> </w:t>
      </w:r>
      <w:r>
        <w:rPr>
          <w:bCs/>
        </w:rPr>
        <w:t>the</w:t>
      </w:r>
      <w:r w:rsidR="0025721F">
        <w:rPr>
          <w:bCs/>
        </w:rPr>
        <w:t xml:space="preserve"> </w:t>
      </w:r>
      <w:r w:rsidR="00E2552B">
        <w:rPr>
          <w:bCs/>
        </w:rPr>
        <w:t>C</w:t>
      </w:r>
      <w:r>
        <w:rPr>
          <w:bCs/>
        </w:rPr>
        <w:t>ontract for a maximum four (4) additional one (1) year terms. The</w:t>
      </w:r>
      <w:r w:rsidR="0025721F">
        <w:rPr>
          <w:bCs/>
        </w:rPr>
        <w:t xml:space="preserve"> </w:t>
      </w:r>
      <w:r w:rsidR="00E2552B">
        <w:rPr>
          <w:bCs/>
        </w:rPr>
        <w:t>C</w:t>
      </w:r>
      <w:r>
        <w:rPr>
          <w:bCs/>
        </w:rPr>
        <w:t xml:space="preserve">ontract shall commence on the beginning validity date (expected to </w:t>
      </w:r>
      <w:r w:rsidRPr="00DB0BD3">
        <w:rPr>
          <w:bCs/>
        </w:rPr>
        <w:t xml:space="preserve">be </w:t>
      </w:r>
      <w:r w:rsidR="0033565B" w:rsidRPr="00DB0BD3">
        <w:rPr>
          <w:bCs/>
        </w:rPr>
        <w:t>July</w:t>
      </w:r>
      <w:r w:rsidRPr="00DB0BD3">
        <w:rPr>
          <w:bCs/>
        </w:rPr>
        <w:t xml:space="preserve"> 1, 202</w:t>
      </w:r>
      <w:r w:rsidR="0033565B" w:rsidRPr="00DB0BD3">
        <w:rPr>
          <w:bCs/>
        </w:rPr>
        <w:t>5</w:t>
      </w:r>
      <w:r w:rsidRPr="00DB0BD3">
        <w:rPr>
          <w:bCs/>
        </w:rPr>
        <w:t>)</w:t>
      </w:r>
      <w:r>
        <w:rPr>
          <w:bCs/>
        </w:rPr>
        <w:t xml:space="preserve"> and shall end on the expiration date identified on the</w:t>
      </w:r>
      <w:r w:rsidR="0025721F">
        <w:rPr>
          <w:bCs/>
        </w:rPr>
        <w:t xml:space="preserve"> </w:t>
      </w:r>
      <w:r w:rsidR="00E2552B">
        <w:rPr>
          <w:bCs/>
        </w:rPr>
        <w:t>C</w:t>
      </w:r>
      <w:r>
        <w:rPr>
          <w:bCs/>
        </w:rPr>
        <w:t xml:space="preserve">ontract. </w:t>
      </w:r>
      <w:r>
        <w:t xml:space="preserve">Any </w:t>
      </w:r>
      <w:r w:rsidR="00461F4C">
        <w:t>re</w:t>
      </w:r>
      <w:r w:rsidR="009D026D">
        <w:t>fresh</w:t>
      </w:r>
      <w:r w:rsidR="00461F4C">
        <w:t xml:space="preserve"> </w:t>
      </w:r>
      <w:r>
        <w:t>will be under the same terms, covenants</w:t>
      </w:r>
      <w:r w:rsidR="0025721F">
        <w:t>,</w:t>
      </w:r>
      <w:r>
        <w:t xml:space="preserve"> and conditions as the initial term of the Contract.</w:t>
      </w:r>
    </w:p>
    <w:p w14:paraId="0EB45B2E" w14:textId="77777777" w:rsidR="001D0299" w:rsidRDefault="001D0299" w:rsidP="001D0299">
      <w:pPr>
        <w:pStyle w:val="ListParagraph"/>
        <w:spacing w:after="240"/>
        <w:ind w:left="1080"/>
        <w:jc w:val="left"/>
      </w:pPr>
    </w:p>
    <w:p w14:paraId="381AB234" w14:textId="09094DAC" w:rsidR="001D0299" w:rsidRDefault="00461F4C" w:rsidP="001D0299">
      <w:pPr>
        <w:pStyle w:val="ListParagraph"/>
        <w:spacing w:after="240"/>
        <w:ind w:left="1080"/>
        <w:jc w:val="left"/>
      </w:pPr>
      <w:bookmarkStart w:id="0" w:name="_Hlk138853325"/>
      <w:r>
        <w:t>For each re</w:t>
      </w:r>
      <w:r w:rsidR="009D026D">
        <w:t>fresh</w:t>
      </w:r>
      <w:r>
        <w:t xml:space="preserve"> term the </w:t>
      </w:r>
      <w:r w:rsidR="0082290C">
        <w:t xml:space="preserve">service </w:t>
      </w:r>
      <w:r>
        <w:t xml:space="preserve">requirements </w:t>
      </w:r>
      <w:r w:rsidR="0082290C">
        <w:t>m</w:t>
      </w:r>
      <w:r>
        <w:t xml:space="preserve">ay be adjusted to </w:t>
      </w:r>
      <w:r w:rsidR="0082290C">
        <w:t xml:space="preserve">account </w:t>
      </w:r>
      <w:r w:rsidR="00E94F02">
        <w:t>for market</w:t>
      </w:r>
      <w:r w:rsidR="001D0299">
        <w:t xml:space="preserve"> changes and</w:t>
      </w:r>
      <w:r w:rsidR="0082290C">
        <w:t xml:space="preserve"> modifications </w:t>
      </w:r>
      <w:r w:rsidR="00E94F02">
        <w:t xml:space="preserve">at </w:t>
      </w:r>
      <w:r w:rsidR="0082290C">
        <w:t>the</w:t>
      </w:r>
      <w:r w:rsidR="004E44FC">
        <w:t xml:space="preserve"> Program Office</w:t>
      </w:r>
      <w:r w:rsidR="00E94F02">
        <w:t>’s</w:t>
      </w:r>
      <w:r w:rsidR="004E44FC">
        <w:t xml:space="preserve"> </w:t>
      </w:r>
      <w:r w:rsidR="00E94F02">
        <w:t>discretion</w:t>
      </w:r>
      <w:r w:rsidR="0082290C">
        <w:t>.</w:t>
      </w:r>
      <w:r w:rsidR="00504541">
        <w:t xml:space="preserve"> </w:t>
      </w:r>
      <w:r w:rsidR="0082290C">
        <w:t xml:space="preserve"> The</w:t>
      </w:r>
      <w:r w:rsidR="004E44FC">
        <w:t>se</w:t>
      </w:r>
      <w:r w:rsidR="0082290C">
        <w:t xml:space="preserve"> </w:t>
      </w:r>
      <w:r w:rsidR="004E44FC">
        <w:t>changes will be documented by the Program Office and provided to the selected Offeror in writing at time of re</w:t>
      </w:r>
      <w:r w:rsidR="009D026D">
        <w:t>fresh</w:t>
      </w:r>
      <w:r w:rsidR="004E44FC">
        <w:t>. At which time the selected Offeror will have the opportunity to provide a revised or new price quote for the service to be performed during the re</w:t>
      </w:r>
      <w:r w:rsidR="009D026D">
        <w:t>fresh</w:t>
      </w:r>
      <w:r w:rsidR="004E44FC">
        <w:t xml:space="preserve"> period. </w:t>
      </w:r>
    </w:p>
    <w:p w14:paraId="6C8B72F5" w14:textId="77777777" w:rsidR="00E2552B" w:rsidRDefault="00E2552B" w:rsidP="001D0299">
      <w:pPr>
        <w:pStyle w:val="ListParagraph"/>
        <w:spacing w:after="240"/>
        <w:ind w:left="1080"/>
        <w:jc w:val="left"/>
        <w:rPr>
          <w:bCs/>
        </w:rPr>
      </w:pPr>
    </w:p>
    <w:p w14:paraId="095065E2" w14:textId="77777777" w:rsidR="00E2552B" w:rsidRDefault="00E2552B" w:rsidP="00E2552B">
      <w:pPr>
        <w:pStyle w:val="ListParagraph"/>
        <w:spacing w:after="240"/>
        <w:ind w:left="1080"/>
        <w:jc w:val="left"/>
        <w:rPr>
          <w:bCs/>
        </w:rPr>
      </w:pPr>
      <w:r>
        <w:rPr>
          <w:bCs/>
        </w:rPr>
        <w:lastRenderedPageBreak/>
        <w:t>DCED reserves the right, upon written notice to the selected Offeror, to extend the term of the Contract or any part of the Contract up to three (3) calendar months under the same terms and conditions</w:t>
      </w:r>
      <w:bookmarkEnd w:id="0"/>
    </w:p>
    <w:p w14:paraId="62370C0F" w14:textId="77777777" w:rsidR="00E2552B" w:rsidRDefault="00E2552B" w:rsidP="00E2552B">
      <w:pPr>
        <w:pStyle w:val="ListParagraph"/>
        <w:spacing w:after="240"/>
        <w:ind w:left="1080"/>
        <w:jc w:val="left"/>
        <w:rPr>
          <w:bCs/>
        </w:rPr>
      </w:pPr>
    </w:p>
    <w:p w14:paraId="1B988E33" w14:textId="4248515B" w:rsidR="00E2552B" w:rsidRDefault="004E44FC" w:rsidP="00DB0BD3">
      <w:pPr>
        <w:pStyle w:val="ListParagraph"/>
        <w:numPr>
          <w:ilvl w:val="0"/>
          <w:numId w:val="12"/>
        </w:numPr>
        <w:jc w:val="left"/>
        <w:rPr>
          <w:bCs/>
        </w:rPr>
      </w:pPr>
      <w:r w:rsidRPr="0025721F">
        <w:rPr>
          <w:b/>
        </w:rPr>
        <w:t>Purchase Order.</w:t>
      </w:r>
      <w:r w:rsidRPr="00E2552B">
        <w:t xml:space="preserve"> DCED will is</w:t>
      </w:r>
      <w:r w:rsidR="00B17A4B">
        <w:t>sue</w:t>
      </w:r>
      <w:r w:rsidRPr="00E2552B">
        <w:t xml:space="preserve"> </w:t>
      </w:r>
      <w:r w:rsidR="00DB0BD3">
        <w:t xml:space="preserve">a </w:t>
      </w:r>
      <w:r w:rsidRPr="00E2552B">
        <w:t>Purchase Order</w:t>
      </w:r>
      <w:r w:rsidR="00DB0BD3">
        <w:t xml:space="preserve"> (PO)</w:t>
      </w:r>
      <w:r w:rsidR="0025721F">
        <w:t xml:space="preserve"> as identified in the terms and conditions,</w:t>
      </w:r>
      <w:r w:rsidRPr="00E2552B">
        <w:t xml:space="preserve"> </w:t>
      </w:r>
      <w:r w:rsidR="00E2552B" w:rsidRPr="00E2552B">
        <w:t>a</w:t>
      </w:r>
      <w:r w:rsidRPr="00E2552B">
        <w:t>gainst the selected Offeror’</w:t>
      </w:r>
      <w:r w:rsidR="00E2552B" w:rsidRPr="00E2552B">
        <w:t>s</w:t>
      </w:r>
      <w:r w:rsidRPr="00E2552B">
        <w:t xml:space="preserve"> Contract for the initial </w:t>
      </w:r>
      <w:r w:rsidR="00E2552B" w:rsidRPr="00E2552B">
        <w:t>term of the Contract, and for each subsequent re</w:t>
      </w:r>
      <w:r w:rsidR="009D026D">
        <w:t>fresh</w:t>
      </w:r>
      <w:r w:rsidR="00E2552B" w:rsidRPr="00E2552B">
        <w:t xml:space="preserve"> period</w:t>
      </w:r>
      <w:r w:rsidR="00E2552B">
        <w:t xml:space="preserve">. </w:t>
      </w:r>
      <w:r w:rsidR="0025721F">
        <w:t xml:space="preserve">Each PO will be representative of the services to be performed in that specific time period throughout the Contract term. </w:t>
      </w:r>
      <w:r w:rsidR="00E2552B" w:rsidRPr="00E2552B">
        <w:rPr>
          <w:bCs/>
        </w:rPr>
        <w:t>Services shall begin as specified in the project statement and</w:t>
      </w:r>
      <w:r w:rsidR="00E2552B">
        <w:rPr>
          <w:bCs/>
        </w:rPr>
        <w:t xml:space="preserve"> the</w:t>
      </w:r>
      <w:r w:rsidR="00E2552B" w:rsidRPr="00E2552B">
        <w:rPr>
          <w:bCs/>
        </w:rPr>
        <w:t xml:space="preserve"> notice to proceed letter</w:t>
      </w:r>
      <w:r w:rsidR="0025721F">
        <w:rPr>
          <w:bCs/>
        </w:rPr>
        <w:t xml:space="preserve"> provided to the selected Offeror with each Purchase Order</w:t>
      </w:r>
      <w:r w:rsidR="00E2552B" w:rsidRPr="00E2552B">
        <w:rPr>
          <w:bCs/>
        </w:rPr>
        <w:t xml:space="preserve">.  </w:t>
      </w:r>
    </w:p>
    <w:p w14:paraId="5AC8FE95" w14:textId="77777777" w:rsidR="00321D3E" w:rsidRDefault="00321D3E" w:rsidP="008C26ED">
      <w:pPr>
        <w:pStyle w:val="ListParagraph"/>
        <w:ind w:left="1080"/>
        <w:jc w:val="left"/>
        <w:rPr>
          <w:bCs/>
        </w:rPr>
      </w:pPr>
    </w:p>
    <w:p w14:paraId="4936D368" w14:textId="7B82C1E3" w:rsidR="000A10B4" w:rsidRDefault="00321D3E" w:rsidP="00DB0BD3">
      <w:pPr>
        <w:pStyle w:val="ListParagraph"/>
        <w:numPr>
          <w:ilvl w:val="0"/>
          <w:numId w:val="12"/>
        </w:numPr>
        <w:jc w:val="left"/>
        <w:rPr>
          <w:bCs/>
        </w:rPr>
      </w:pPr>
      <w:r>
        <w:rPr>
          <w:b/>
        </w:rPr>
        <w:t>Invoices.</w:t>
      </w:r>
      <w:r>
        <w:rPr>
          <w:bCs/>
        </w:rPr>
        <w:t xml:space="preserve">  All invoices are to be submitted </w:t>
      </w:r>
      <w:r w:rsidR="008C26ED">
        <w:rPr>
          <w:bCs/>
        </w:rPr>
        <w:t>timely, best practice is within 30 days of an event,</w:t>
      </w:r>
      <w:r>
        <w:rPr>
          <w:bCs/>
        </w:rPr>
        <w:t xml:space="preserve"> with all documentation attached when submitted to the inbox.  </w:t>
      </w:r>
      <w:r w:rsidR="000A10B4">
        <w:rPr>
          <w:bCs/>
        </w:rPr>
        <w:t>No additional fees shall be imposed beyond the expenses required to perform the duties as outlined within this SOW.</w:t>
      </w:r>
    </w:p>
    <w:p w14:paraId="5C3FF5B8" w14:textId="77777777" w:rsidR="008C26ED" w:rsidRDefault="008C26ED" w:rsidP="008C26ED">
      <w:pPr>
        <w:ind w:left="720"/>
        <w:jc w:val="left"/>
        <w:rPr>
          <w:bCs/>
        </w:rPr>
      </w:pPr>
    </w:p>
    <w:p w14:paraId="682AD7A8" w14:textId="6FDF1545" w:rsidR="00321D3E" w:rsidRPr="000A10B4" w:rsidRDefault="00321D3E" w:rsidP="008C26ED">
      <w:pPr>
        <w:ind w:left="1080"/>
        <w:jc w:val="left"/>
        <w:rPr>
          <w:bCs/>
        </w:rPr>
      </w:pPr>
      <w:r w:rsidRPr="000A10B4">
        <w:rPr>
          <w:bCs/>
        </w:rPr>
        <w:t xml:space="preserve">Awarded Offeror shall have the opportunity for </w:t>
      </w:r>
      <w:r w:rsidR="000A10B4" w:rsidRPr="000A10B4">
        <w:rPr>
          <w:bCs/>
        </w:rPr>
        <w:t>a procurement onboard meeting for invoice expectations after award and prior to first invoice.</w:t>
      </w:r>
    </w:p>
    <w:p w14:paraId="2D681D42" w14:textId="77777777" w:rsidR="00A75376" w:rsidRDefault="00A75376" w:rsidP="00A75376">
      <w:pPr>
        <w:pStyle w:val="ListParagraph"/>
        <w:ind w:left="1080"/>
        <w:jc w:val="left"/>
        <w:rPr>
          <w:bCs/>
        </w:rPr>
      </w:pPr>
    </w:p>
    <w:p w14:paraId="54326D76" w14:textId="0210FBA2" w:rsidR="00113004" w:rsidRDefault="00113004" w:rsidP="004B0EFA">
      <w:pPr>
        <w:pStyle w:val="ListParagraph"/>
        <w:numPr>
          <w:ilvl w:val="0"/>
          <w:numId w:val="12"/>
        </w:numPr>
        <w:jc w:val="left"/>
        <w:rPr>
          <w:bCs/>
        </w:rPr>
      </w:pPr>
      <w:r w:rsidRPr="00113004">
        <w:rPr>
          <w:b/>
        </w:rPr>
        <w:t>Pre-Proposal Conference</w:t>
      </w:r>
      <w:r>
        <w:rPr>
          <w:bCs/>
        </w:rPr>
        <w:t xml:space="preserve">.  The meeting on March 3, </w:t>
      </w:r>
      <w:r w:rsidR="004C29EF">
        <w:rPr>
          <w:bCs/>
        </w:rPr>
        <w:t>2025,</w:t>
      </w:r>
      <w:r>
        <w:rPr>
          <w:bCs/>
        </w:rPr>
        <w:t xml:space="preserve"> is OPTIONAL for all Offerors and subcontractors to attend to receive explanation on the SDB and VBE goal setting part of this procurement.  It is highly recommended that all Offerors attend to ensure the SDB and VBE paperwork is completed properly, if the paperwork is not completed properly your submittal may be rejected.  Refer to description section within Jaggaer for further details.</w:t>
      </w:r>
    </w:p>
    <w:p w14:paraId="0DBA1316" w14:textId="77777777" w:rsidR="00113004" w:rsidRPr="00113004" w:rsidRDefault="00113004" w:rsidP="00113004">
      <w:pPr>
        <w:pStyle w:val="ListParagraph"/>
        <w:ind w:left="1080"/>
        <w:jc w:val="left"/>
        <w:rPr>
          <w:bCs/>
        </w:rPr>
      </w:pPr>
    </w:p>
    <w:p w14:paraId="79C17C76" w14:textId="62D65973" w:rsidR="004F24AC" w:rsidRPr="004F24AC" w:rsidRDefault="00BB20DB" w:rsidP="004B0EFA">
      <w:pPr>
        <w:pStyle w:val="ListParagraph"/>
        <w:numPr>
          <w:ilvl w:val="0"/>
          <w:numId w:val="12"/>
        </w:numPr>
        <w:jc w:val="left"/>
        <w:rPr>
          <w:bCs/>
        </w:rPr>
      </w:pPr>
      <w:r w:rsidRPr="00732BCA">
        <w:rPr>
          <w:b/>
        </w:rPr>
        <w:t>Travel.</w:t>
      </w:r>
      <w:r w:rsidR="008662F0" w:rsidRPr="00732BCA">
        <w:rPr>
          <w:b/>
        </w:rPr>
        <w:t xml:space="preserve">  </w:t>
      </w:r>
      <w:r w:rsidR="008662F0" w:rsidRPr="00732BCA">
        <w:rPr>
          <w:bCs/>
        </w:rPr>
        <w:t xml:space="preserve">Selected Offeror shall be responsible for all costs related to travel </w:t>
      </w:r>
      <w:r w:rsidR="00B0290E">
        <w:rPr>
          <w:bCs/>
        </w:rPr>
        <w:t>and</w:t>
      </w:r>
      <w:r w:rsidR="00B0290E" w:rsidRPr="00732BCA">
        <w:rPr>
          <w:bCs/>
        </w:rPr>
        <w:t xml:space="preserve"> </w:t>
      </w:r>
      <w:r w:rsidR="008662F0" w:rsidRPr="00732BCA">
        <w:rPr>
          <w:bCs/>
        </w:rPr>
        <w:t xml:space="preserve">shall adhere to Management Directive 230-10 (Appendix </w:t>
      </w:r>
      <w:r w:rsidR="00321D3E">
        <w:rPr>
          <w:bCs/>
        </w:rPr>
        <w:t>A</w:t>
      </w:r>
      <w:r w:rsidR="008662F0" w:rsidRPr="00732BCA">
        <w:rPr>
          <w:bCs/>
        </w:rPr>
        <w:t>)</w:t>
      </w:r>
      <w:r w:rsidR="00732BCA" w:rsidRPr="00732BCA">
        <w:rPr>
          <w:bCs/>
        </w:rPr>
        <w:t xml:space="preserve">.  Please refer to guidelines in Appendix </w:t>
      </w:r>
      <w:r w:rsidR="00321D3E">
        <w:rPr>
          <w:bCs/>
        </w:rPr>
        <w:t>A</w:t>
      </w:r>
      <w:r w:rsidR="00732BCA" w:rsidRPr="00732BCA">
        <w:rPr>
          <w:bCs/>
        </w:rPr>
        <w:t xml:space="preserve"> to provide further clarification.  </w:t>
      </w:r>
      <w:r w:rsidR="00321D3E">
        <w:rPr>
          <w:bCs/>
        </w:rPr>
        <w:t xml:space="preserve">The manual for MD 230-10 provided for further clarification as well as a Travel Reimbursement </w:t>
      </w:r>
      <w:r w:rsidR="002B5E95">
        <w:rPr>
          <w:bCs/>
        </w:rPr>
        <w:t>Guideline</w:t>
      </w:r>
      <w:r w:rsidR="009E387C">
        <w:rPr>
          <w:bCs/>
        </w:rPr>
        <w:t>, Appendix B</w:t>
      </w:r>
      <w:r w:rsidR="002B5E95">
        <w:rPr>
          <w:bCs/>
        </w:rPr>
        <w:t>. Offeror</w:t>
      </w:r>
      <w:r w:rsidR="00732BCA" w:rsidRPr="00F804C6">
        <w:t xml:space="preserve"> </w:t>
      </w:r>
      <w:r w:rsidR="004F24AC">
        <w:t>shall</w:t>
      </w:r>
      <w:r w:rsidR="00732BCA" w:rsidRPr="00F804C6">
        <w:t xml:space="preserve"> cover expenses for items including, but not limited to, </w:t>
      </w:r>
      <w:r w:rsidR="00732BCA">
        <w:t xml:space="preserve">contracted deliverables, </w:t>
      </w:r>
      <w:r w:rsidR="00732BCA" w:rsidRPr="00F804C6">
        <w:t xml:space="preserve">transportation, accommodations, tickets, and meals as related </w:t>
      </w:r>
      <w:r w:rsidR="00732BCA">
        <w:t xml:space="preserve">influencer </w:t>
      </w:r>
      <w:r w:rsidR="002B5E95">
        <w:t>projects</w:t>
      </w:r>
      <w:r w:rsidR="004F24AC">
        <w:t xml:space="preserve">, media visits, press events and FAM tours upon the approval of the </w:t>
      </w:r>
      <w:r w:rsidR="00B0290E">
        <w:t>Program Office</w:t>
      </w:r>
      <w:r w:rsidR="004F24AC">
        <w:t>.</w:t>
      </w:r>
    </w:p>
    <w:p w14:paraId="50D282E9" w14:textId="77777777" w:rsidR="004F24AC" w:rsidRDefault="004F24AC" w:rsidP="004F24AC">
      <w:pPr>
        <w:pStyle w:val="ListParagraph"/>
        <w:ind w:left="1080"/>
        <w:jc w:val="left"/>
      </w:pPr>
    </w:p>
    <w:p w14:paraId="48CAC9F3" w14:textId="295A0D4A" w:rsidR="00732BCA" w:rsidRPr="00732BCA" w:rsidRDefault="004F24AC" w:rsidP="004F24AC">
      <w:pPr>
        <w:pStyle w:val="ListParagraph"/>
        <w:ind w:left="1080"/>
        <w:jc w:val="left"/>
        <w:rPr>
          <w:bCs/>
        </w:rPr>
      </w:pPr>
      <w:r>
        <w:t>Selected Offeror shall invoice for such expenses as outlined within each section, if selected Offeror has any questions during the life of the contract, they shall reach out to procurement for clarification.  If an Offeror feels other types of expenses should be considered as part of our travel expectations, suggestions shall be made as part of the proposal.</w:t>
      </w:r>
      <w:r w:rsidR="00732BCA" w:rsidRPr="00F804C6">
        <w:t xml:space="preserve"> </w:t>
      </w:r>
    </w:p>
    <w:p w14:paraId="6AFC510F" w14:textId="77777777" w:rsidR="0025721F" w:rsidRPr="00E2552B" w:rsidRDefault="0025721F" w:rsidP="0025721F">
      <w:pPr>
        <w:pStyle w:val="ListParagraph"/>
        <w:ind w:left="1080"/>
        <w:jc w:val="left"/>
        <w:rPr>
          <w:bCs/>
        </w:rPr>
      </w:pPr>
    </w:p>
    <w:p w14:paraId="7F3FB83B" w14:textId="2E7B8E30" w:rsidR="005F7A72" w:rsidRDefault="000702FF" w:rsidP="000702FF">
      <w:pPr>
        <w:ind w:left="720" w:hanging="720"/>
        <w:jc w:val="left"/>
      </w:pPr>
      <w:r>
        <w:rPr>
          <w:b/>
        </w:rPr>
        <w:t>I-2.</w:t>
      </w:r>
      <w:r>
        <w:rPr>
          <w:b/>
        </w:rPr>
        <w:tab/>
      </w:r>
      <w:r w:rsidRPr="00BC275B">
        <w:rPr>
          <w:b/>
        </w:rPr>
        <w:t>S</w:t>
      </w:r>
      <w:r w:rsidR="005F7A72" w:rsidRPr="00BC275B">
        <w:rPr>
          <w:b/>
        </w:rPr>
        <w:t>pecific</w:t>
      </w:r>
      <w:r w:rsidR="00200720" w:rsidRPr="00BC275B">
        <w:rPr>
          <w:b/>
        </w:rPr>
        <w:t xml:space="preserve"> Objectives</w:t>
      </w:r>
      <w:r w:rsidR="005F7A72" w:rsidRPr="00BC275B">
        <w:rPr>
          <w:b/>
        </w:rPr>
        <w:t>.</w:t>
      </w:r>
      <w:r w:rsidR="00EB5EF5" w:rsidRPr="00BC275B">
        <w:rPr>
          <w:b/>
        </w:rPr>
        <w:t xml:space="preserve">  </w:t>
      </w:r>
      <w:r w:rsidR="00EB5EF5" w:rsidRPr="00BC275B">
        <w:rPr>
          <w:bCs/>
        </w:rPr>
        <w:t>DCED</w:t>
      </w:r>
      <w:r w:rsidR="395B35FC" w:rsidRPr="00BC275B">
        <w:t xml:space="preserve"> </w:t>
      </w:r>
      <w:r w:rsidR="6D25AD36" w:rsidRPr="00BC275B">
        <w:t xml:space="preserve">has multiple specific objectives related to </w:t>
      </w:r>
      <w:r w:rsidR="6ED04246" w:rsidRPr="00BC275B">
        <w:t>tourism promotion</w:t>
      </w:r>
      <w:r w:rsidR="00E359A1" w:rsidRPr="00BC275B">
        <w:t>.</w:t>
      </w:r>
      <w:r w:rsidR="6D25AD36" w:rsidRPr="00BC275B">
        <w:t xml:space="preserve"> The services of the selected </w:t>
      </w:r>
      <w:r w:rsidR="00EB5EF5" w:rsidRPr="00BC275B">
        <w:t>Offeror</w:t>
      </w:r>
      <w:r w:rsidR="6D25AD36" w:rsidRPr="00BC275B">
        <w:t xml:space="preserve"> </w:t>
      </w:r>
      <w:r w:rsidR="00EB5EF5" w:rsidRPr="00BC275B">
        <w:t>shall</w:t>
      </w:r>
      <w:r w:rsidR="6D25AD36" w:rsidRPr="00BC275B">
        <w:t xml:space="preserve"> directly address the following objectives</w:t>
      </w:r>
      <w:r w:rsidR="0025721F" w:rsidRPr="00BC275B">
        <w:t>.</w:t>
      </w:r>
      <w:r w:rsidR="00CA5689" w:rsidRPr="00BC275B">
        <w:t xml:space="preserve">  All Offerors shall state in succinct terms understanding of the project presented, or the service required by this RFP.</w:t>
      </w:r>
    </w:p>
    <w:p w14:paraId="58790926" w14:textId="77777777" w:rsidR="00A3108F" w:rsidRDefault="00A3108F" w:rsidP="000702FF">
      <w:pPr>
        <w:ind w:left="720" w:hanging="720"/>
        <w:jc w:val="left"/>
      </w:pPr>
    </w:p>
    <w:p w14:paraId="2E072AA7" w14:textId="3660DA03" w:rsidR="00A3108F" w:rsidRPr="00BC275B" w:rsidRDefault="00A3108F" w:rsidP="00A3108F">
      <w:pPr>
        <w:ind w:left="720"/>
        <w:jc w:val="left"/>
      </w:pPr>
      <w:r w:rsidRPr="00BC275B">
        <w:t xml:space="preserve">The selected Offeror shall serve as the Office partner of record and public relation services partner by working closely with the Program Office to develop and implement a strategy to attract visitors to Pennsylvania. </w:t>
      </w:r>
    </w:p>
    <w:p w14:paraId="2B24C169" w14:textId="77777777" w:rsidR="00487BCC" w:rsidRPr="00BC275B" w:rsidRDefault="00487BCC" w:rsidP="000702FF">
      <w:pPr>
        <w:ind w:left="720" w:hanging="720"/>
        <w:jc w:val="left"/>
      </w:pPr>
    </w:p>
    <w:p w14:paraId="54A5195F" w14:textId="6E2261F3" w:rsidR="00487BCC" w:rsidRDefault="00487BCC" w:rsidP="00A75376">
      <w:pPr>
        <w:pStyle w:val="ListParagraph"/>
        <w:numPr>
          <w:ilvl w:val="0"/>
          <w:numId w:val="35"/>
        </w:numPr>
        <w:jc w:val="left"/>
      </w:pPr>
      <w:r w:rsidRPr="00A75376">
        <w:rPr>
          <w:b/>
          <w:bCs/>
        </w:rPr>
        <w:lastRenderedPageBreak/>
        <w:t>Campaign Focus:</w:t>
      </w:r>
      <w:r w:rsidR="00A75376" w:rsidRPr="00A75376">
        <w:rPr>
          <w:b/>
          <w:bCs/>
        </w:rPr>
        <w:t xml:space="preserve">  </w:t>
      </w:r>
      <w:r w:rsidR="00A75376">
        <w:t>The program office has identified two (2) goals:</w:t>
      </w:r>
    </w:p>
    <w:p w14:paraId="6ACDA125" w14:textId="77777777" w:rsidR="00A75376" w:rsidRPr="00A75376" w:rsidRDefault="00A75376" w:rsidP="00A75376">
      <w:pPr>
        <w:pStyle w:val="ListParagraph"/>
        <w:ind w:left="1080"/>
        <w:jc w:val="left"/>
      </w:pPr>
    </w:p>
    <w:p w14:paraId="5CCB4281" w14:textId="77777777" w:rsidR="00487BCC" w:rsidRPr="00BC275B" w:rsidRDefault="00487BCC" w:rsidP="0088138F">
      <w:pPr>
        <w:pStyle w:val="ListParagraph"/>
        <w:numPr>
          <w:ilvl w:val="0"/>
          <w:numId w:val="25"/>
        </w:numPr>
        <w:ind w:left="1440"/>
        <w:jc w:val="left"/>
      </w:pPr>
      <w:r w:rsidRPr="00BC275B">
        <w:rPr>
          <w:b/>
          <w:bCs/>
        </w:rPr>
        <w:t>Regional Goal</w:t>
      </w:r>
      <w:r w:rsidRPr="00BC275B">
        <w:t>: Invite the 72 million people within a four-hour drive of Pennsylvania to visit the state.</w:t>
      </w:r>
    </w:p>
    <w:p w14:paraId="3416BEB4" w14:textId="082B48DA" w:rsidR="00487BCC" w:rsidRPr="00BC275B" w:rsidRDefault="00487BCC" w:rsidP="0088138F">
      <w:pPr>
        <w:pStyle w:val="ListParagraph"/>
        <w:numPr>
          <w:ilvl w:val="0"/>
          <w:numId w:val="25"/>
        </w:numPr>
        <w:ind w:left="1440"/>
        <w:jc w:val="left"/>
      </w:pPr>
      <w:r w:rsidRPr="00BC275B">
        <w:rPr>
          <w:b/>
          <w:bCs/>
        </w:rPr>
        <w:t>National Goal</w:t>
      </w:r>
      <w:r w:rsidRPr="00BC275B">
        <w:t>: Promote Pennsylvania’s role as host for major 2026 events and establish the state as the premier destination for 2026.</w:t>
      </w:r>
    </w:p>
    <w:p w14:paraId="4A8BA78B" w14:textId="77777777" w:rsidR="005F7A72" w:rsidRPr="00BC275B" w:rsidRDefault="005F7A72" w:rsidP="00EB5EF5">
      <w:pPr>
        <w:ind w:left="1170"/>
        <w:jc w:val="left"/>
      </w:pPr>
    </w:p>
    <w:p w14:paraId="02FD3A08" w14:textId="7AE7093A" w:rsidR="005F7A72" w:rsidRPr="00A75376" w:rsidRDefault="00487BCC" w:rsidP="00DB0BD3">
      <w:pPr>
        <w:pStyle w:val="ListParagraph"/>
        <w:numPr>
          <w:ilvl w:val="0"/>
          <w:numId w:val="26"/>
        </w:numPr>
        <w:jc w:val="left"/>
        <w:rPr>
          <w:b/>
          <w:bCs/>
        </w:rPr>
      </w:pPr>
      <w:r w:rsidRPr="00BC275B">
        <w:rPr>
          <w:b/>
          <w:bCs/>
        </w:rPr>
        <w:t>Campaign Objectives:</w:t>
      </w:r>
      <w:r w:rsidR="7C107AA6" w:rsidRPr="00BC275B">
        <w:rPr>
          <w:b/>
          <w:bCs/>
        </w:rPr>
        <w:t xml:space="preserve"> </w:t>
      </w:r>
      <w:r w:rsidR="00A75376">
        <w:t>The program office has identified two (2) areas of focus:</w:t>
      </w:r>
    </w:p>
    <w:p w14:paraId="70B45F7C" w14:textId="77777777" w:rsidR="00A75376" w:rsidRPr="00BC275B" w:rsidRDefault="00A75376" w:rsidP="00A75376">
      <w:pPr>
        <w:pStyle w:val="ListParagraph"/>
        <w:ind w:left="1080"/>
        <w:jc w:val="left"/>
        <w:rPr>
          <w:b/>
          <w:bCs/>
        </w:rPr>
      </w:pPr>
    </w:p>
    <w:p w14:paraId="4450A8C1" w14:textId="083953EF" w:rsidR="00487BCC" w:rsidRPr="00BC275B" w:rsidRDefault="00487BCC" w:rsidP="00DB0BD3">
      <w:pPr>
        <w:pStyle w:val="ListParagraph"/>
        <w:numPr>
          <w:ilvl w:val="0"/>
          <w:numId w:val="24"/>
        </w:numPr>
        <w:jc w:val="left"/>
      </w:pPr>
      <w:r w:rsidRPr="00BC275B">
        <w:rPr>
          <w:b/>
          <w:bCs/>
        </w:rPr>
        <w:t>Regional Tourism</w:t>
      </w:r>
    </w:p>
    <w:p w14:paraId="6566BF90" w14:textId="77777777" w:rsidR="00487BCC" w:rsidRPr="00BC275B" w:rsidRDefault="00487BCC" w:rsidP="00DB0BD3">
      <w:pPr>
        <w:numPr>
          <w:ilvl w:val="1"/>
          <w:numId w:val="23"/>
        </w:numPr>
        <w:tabs>
          <w:tab w:val="num" w:pos="1440"/>
        </w:tabs>
        <w:jc w:val="left"/>
      </w:pPr>
      <w:r w:rsidRPr="00BC275B">
        <w:t>Drive awareness among nearby audiences about Pennsylvania’s attractions, emphasizing accessibility and unique experiences.</w:t>
      </w:r>
    </w:p>
    <w:p w14:paraId="31CFF425" w14:textId="77777777" w:rsidR="00487BCC" w:rsidRPr="00BC275B" w:rsidRDefault="00487BCC" w:rsidP="00DB0BD3">
      <w:pPr>
        <w:numPr>
          <w:ilvl w:val="1"/>
          <w:numId w:val="23"/>
        </w:numPr>
        <w:tabs>
          <w:tab w:val="num" w:pos="1440"/>
        </w:tabs>
        <w:jc w:val="left"/>
      </w:pPr>
      <w:r w:rsidRPr="00BC275B">
        <w:t>Convert awareness into visitation through targeted PR, influencer partnerships, and social media campaigns.</w:t>
      </w:r>
    </w:p>
    <w:p w14:paraId="11D5FA73" w14:textId="3E15FD30" w:rsidR="00487BCC" w:rsidRPr="00BC275B" w:rsidRDefault="00487BCC" w:rsidP="00DB0BD3">
      <w:pPr>
        <w:pStyle w:val="ListParagraph"/>
        <w:numPr>
          <w:ilvl w:val="0"/>
          <w:numId w:val="24"/>
        </w:numPr>
        <w:jc w:val="left"/>
      </w:pPr>
      <w:r w:rsidRPr="00BC275B">
        <w:rPr>
          <w:b/>
          <w:bCs/>
        </w:rPr>
        <w:t>National Profile for 2026</w:t>
      </w:r>
    </w:p>
    <w:p w14:paraId="58F5BA6F" w14:textId="77777777" w:rsidR="00487BCC" w:rsidRPr="00BC275B" w:rsidRDefault="00487BCC" w:rsidP="00DB0BD3">
      <w:pPr>
        <w:numPr>
          <w:ilvl w:val="1"/>
          <w:numId w:val="23"/>
        </w:numPr>
        <w:tabs>
          <w:tab w:val="num" w:pos="1440"/>
        </w:tabs>
        <w:jc w:val="left"/>
      </w:pPr>
      <w:r w:rsidRPr="00BC275B">
        <w:t>Elevate Pennsylvania’s profile as the must-visit state in 2026, leveraging high-profile events and national campaigns.</w:t>
      </w:r>
    </w:p>
    <w:p w14:paraId="65FE180D" w14:textId="40375153" w:rsidR="00487BCC" w:rsidRPr="00BC275B" w:rsidRDefault="00487BCC" w:rsidP="00DB0BD3">
      <w:pPr>
        <w:numPr>
          <w:ilvl w:val="1"/>
          <w:numId w:val="23"/>
        </w:numPr>
        <w:tabs>
          <w:tab w:val="num" w:pos="1440"/>
        </w:tabs>
        <w:jc w:val="left"/>
      </w:pPr>
      <w:r w:rsidRPr="00BC275B">
        <w:t xml:space="preserve">Position Pennsylvania as a cultural, historical, and entertainment hub tied to America’s 250th anniversary </w:t>
      </w:r>
      <w:r w:rsidR="005D2485" w:rsidRPr="00BC275B">
        <w:t>commemorations</w:t>
      </w:r>
      <w:r w:rsidRPr="00BC275B">
        <w:t>.</w:t>
      </w:r>
    </w:p>
    <w:p w14:paraId="0EB9DFD8" w14:textId="77777777" w:rsidR="00CA5689" w:rsidRPr="00BC275B" w:rsidRDefault="00CA5689" w:rsidP="00CA5689">
      <w:pPr>
        <w:autoSpaceDE w:val="0"/>
        <w:autoSpaceDN w:val="0"/>
        <w:adjustRightInd w:val="0"/>
        <w:rPr>
          <w:b/>
          <w:i/>
        </w:rPr>
      </w:pPr>
    </w:p>
    <w:p w14:paraId="61F50213" w14:textId="0F5D70B7" w:rsidR="00CA5689" w:rsidRPr="00BC275B" w:rsidRDefault="00CA5689" w:rsidP="00CA5689">
      <w:pPr>
        <w:autoSpaceDE w:val="0"/>
        <w:autoSpaceDN w:val="0"/>
        <w:adjustRightInd w:val="0"/>
        <w:rPr>
          <w:b/>
          <w:i/>
        </w:rPr>
      </w:pPr>
      <w:r w:rsidRPr="00B94DDF">
        <w:rPr>
          <w:b/>
          <w:i/>
          <w:highlight w:val="green"/>
        </w:rPr>
        <w:fldChar w:fldCharType="begin">
          <w:ffData>
            <w:name w:val="Text2"/>
            <w:enabled/>
            <w:calcOnExit w:val="0"/>
            <w:textInput>
              <w:default w:val="Offeror Response"/>
            </w:textInput>
          </w:ffData>
        </w:fldChar>
      </w:r>
      <w:r w:rsidRPr="00B94DDF">
        <w:rPr>
          <w:b/>
          <w:i/>
          <w:highlight w:val="green"/>
        </w:rPr>
        <w:instrText xml:space="preserve"> FORMTEXT </w:instrText>
      </w:r>
      <w:r w:rsidRPr="00B94DDF">
        <w:rPr>
          <w:b/>
          <w:i/>
          <w:highlight w:val="green"/>
        </w:rPr>
      </w:r>
      <w:r w:rsidRPr="00B94DDF">
        <w:rPr>
          <w:b/>
          <w:i/>
          <w:highlight w:val="green"/>
        </w:rPr>
        <w:fldChar w:fldCharType="separate"/>
      </w:r>
      <w:r w:rsidRPr="00B94DDF">
        <w:rPr>
          <w:b/>
          <w:i/>
          <w:noProof/>
          <w:highlight w:val="green"/>
        </w:rPr>
        <w:t>Offeror Response</w:t>
      </w:r>
      <w:r w:rsidRPr="00B94DDF">
        <w:rPr>
          <w:b/>
          <w:i/>
          <w:highlight w:val="green"/>
        </w:rPr>
        <w:fldChar w:fldCharType="end"/>
      </w:r>
    </w:p>
    <w:p w14:paraId="52CDF8CE" w14:textId="77777777" w:rsidR="005F7A72" w:rsidRPr="00BC275B" w:rsidRDefault="005F7A72" w:rsidP="00EC3CD4">
      <w:pPr>
        <w:jc w:val="left"/>
      </w:pPr>
    </w:p>
    <w:p w14:paraId="75ECDEE0" w14:textId="502D3B58" w:rsidR="005F7A72" w:rsidRPr="00BC275B" w:rsidRDefault="0047790B" w:rsidP="00A3108F">
      <w:pPr>
        <w:ind w:left="720" w:hanging="720"/>
        <w:jc w:val="left"/>
      </w:pPr>
      <w:r w:rsidRPr="00BC275B">
        <w:rPr>
          <w:b/>
          <w:bCs/>
        </w:rPr>
        <w:t>I-</w:t>
      </w:r>
      <w:r w:rsidR="00200720" w:rsidRPr="00BC275B">
        <w:rPr>
          <w:b/>
          <w:bCs/>
        </w:rPr>
        <w:t>3</w:t>
      </w:r>
      <w:r w:rsidRPr="00BC275B">
        <w:rPr>
          <w:b/>
          <w:bCs/>
        </w:rPr>
        <w:t xml:space="preserve">. </w:t>
      </w:r>
      <w:r w:rsidR="003669A2" w:rsidRPr="00BC275B">
        <w:rPr>
          <w:b/>
          <w:bCs/>
        </w:rPr>
        <w:tab/>
      </w:r>
      <w:r w:rsidR="265E5202" w:rsidRPr="00BC275B">
        <w:rPr>
          <w:b/>
          <w:bCs/>
        </w:rPr>
        <w:t>Nature and Scope of the Project.</w:t>
      </w:r>
      <w:r w:rsidR="00A3108F">
        <w:rPr>
          <w:b/>
          <w:bCs/>
        </w:rPr>
        <w:t xml:space="preserve">  </w:t>
      </w:r>
      <w:r w:rsidR="2946105B" w:rsidRPr="00BC275B">
        <w:t xml:space="preserve">As the </w:t>
      </w:r>
      <w:r w:rsidR="00200720" w:rsidRPr="00BC275B">
        <w:t xml:space="preserve">Program </w:t>
      </w:r>
      <w:r w:rsidR="2946105B" w:rsidRPr="00BC275B">
        <w:t xml:space="preserve">Office’s </w:t>
      </w:r>
      <w:r w:rsidR="001D1C02" w:rsidRPr="00BC275B">
        <w:t>public relations</w:t>
      </w:r>
      <w:r w:rsidR="00ED0E12" w:rsidRPr="00BC275B">
        <w:t xml:space="preserve"> partner</w:t>
      </w:r>
      <w:r w:rsidR="2946105B" w:rsidRPr="00BC275B">
        <w:t>, the</w:t>
      </w:r>
      <w:r w:rsidR="55E2DCCA" w:rsidRPr="00BC275B">
        <w:t xml:space="preserve"> selected </w:t>
      </w:r>
      <w:r w:rsidR="00200720" w:rsidRPr="00BC275B">
        <w:t xml:space="preserve">Offeror </w:t>
      </w:r>
      <w:r w:rsidR="001D1C02" w:rsidRPr="00BC275B">
        <w:t>will represent the Program Office in public relations</w:t>
      </w:r>
      <w:r w:rsidR="005D2485" w:rsidRPr="00BC275B">
        <w:t xml:space="preserve">, influencer, </w:t>
      </w:r>
      <w:r w:rsidR="001D1C02" w:rsidRPr="00BC275B">
        <w:t>and social media activities to assist the Program Office with meetings its goals and support</w:t>
      </w:r>
      <w:r w:rsidR="00E94F02" w:rsidRPr="00BC275B">
        <w:t>ing</w:t>
      </w:r>
      <w:r w:rsidR="001D1C02" w:rsidRPr="00BC275B">
        <w:t xml:space="preserve"> its brand identity. </w:t>
      </w:r>
    </w:p>
    <w:p w14:paraId="74B76658" w14:textId="11949CCD" w:rsidR="005F7A72" w:rsidRPr="00BC275B" w:rsidRDefault="005F7A72" w:rsidP="00EC3CD4">
      <w:pPr>
        <w:ind w:left="720"/>
        <w:jc w:val="left"/>
      </w:pPr>
    </w:p>
    <w:p w14:paraId="12A0114B" w14:textId="5D7E756E" w:rsidR="001D1C02" w:rsidRPr="00BC275B" w:rsidRDefault="55E2DCCA" w:rsidP="0047790B">
      <w:pPr>
        <w:ind w:left="720"/>
        <w:jc w:val="left"/>
      </w:pPr>
      <w:r w:rsidRPr="00BC275B">
        <w:t xml:space="preserve">The selected </w:t>
      </w:r>
      <w:r w:rsidR="00200720" w:rsidRPr="00BC275B">
        <w:t>Offeror shal</w:t>
      </w:r>
      <w:r w:rsidRPr="00BC275B">
        <w:t xml:space="preserve">l be responsible for </w:t>
      </w:r>
      <w:r w:rsidR="28C1DE39" w:rsidRPr="00BC275B">
        <w:t xml:space="preserve">developing </w:t>
      </w:r>
      <w:r w:rsidR="001D1C02" w:rsidRPr="00BC275B">
        <w:t xml:space="preserve">comprehensive outreach and promotion plans that will include targeted </w:t>
      </w:r>
      <w:r w:rsidR="005D2485" w:rsidRPr="00BC275B">
        <w:t>public relations</w:t>
      </w:r>
      <w:r w:rsidR="001D1C02" w:rsidRPr="00BC275B">
        <w:t xml:space="preserve"> plans, </w:t>
      </w:r>
      <w:r w:rsidR="005D2485" w:rsidRPr="00BC275B">
        <w:t>influencer</w:t>
      </w:r>
      <w:r w:rsidR="001D1C02" w:rsidRPr="00BC275B">
        <w:t xml:space="preserve"> </w:t>
      </w:r>
      <w:r w:rsidR="005D2485" w:rsidRPr="00BC275B">
        <w:t>marketing</w:t>
      </w:r>
      <w:r w:rsidR="001D1C02" w:rsidRPr="00BC275B">
        <w:t xml:space="preserve"> execution, </w:t>
      </w:r>
      <w:r w:rsidR="00CF6969" w:rsidRPr="00BC275B">
        <w:t xml:space="preserve">written content development, </w:t>
      </w:r>
      <w:r w:rsidR="001D1C02" w:rsidRPr="00BC275B">
        <w:t xml:space="preserve">and </w:t>
      </w:r>
      <w:r w:rsidR="005D2485" w:rsidRPr="00BC275B">
        <w:t>social media strategy and execution, including community management</w:t>
      </w:r>
      <w:r w:rsidR="001D1C02" w:rsidRPr="00BC275B">
        <w:t>. This plan should build upon existing tourism promotion strategies. The plan will also include both proactive and reactive media relations.</w:t>
      </w:r>
      <w:r w:rsidR="0033565B">
        <w:t xml:space="preserve"> The plan shall primarily support the U.S. and Canada markets.</w:t>
      </w:r>
    </w:p>
    <w:p w14:paraId="6E91530E" w14:textId="43B2A133" w:rsidR="005F7A72" w:rsidRPr="00BC275B" w:rsidRDefault="005F7A72" w:rsidP="00EC3CD4">
      <w:pPr>
        <w:ind w:left="720"/>
        <w:jc w:val="left"/>
      </w:pPr>
    </w:p>
    <w:p w14:paraId="488F98C3" w14:textId="07F03150" w:rsidR="001D1C02" w:rsidRPr="00BC275B" w:rsidRDefault="001D1C02" w:rsidP="00FE799C">
      <w:pPr>
        <w:ind w:left="720"/>
        <w:jc w:val="left"/>
      </w:pPr>
      <w:r w:rsidRPr="00BC275B">
        <w:t>The selected</w:t>
      </w:r>
      <w:r w:rsidR="00FE799C" w:rsidRPr="00BC275B">
        <w:t xml:space="preserve"> Offeror </w:t>
      </w:r>
      <w:r w:rsidRPr="00BC275B">
        <w:t>sh</w:t>
      </w:r>
      <w:r w:rsidR="00FE799C" w:rsidRPr="00BC275B">
        <w:t>all</w:t>
      </w:r>
      <w:r w:rsidRPr="00BC275B">
        <w:t xml:space="preserve"> be prepared to work with and leverage a variety of industry resources and partnerships to create a larger impact and extend the reach of Pennsylvania’s tourism </w:t>
      </w:r>
      <w:r w:rsidR="00311216" w:rsidRPr="00BC275B">
        <w:t>b</w:t>
      </w:r>
      <w:r w:rsidRPr="00BC275B">
        <w:t xml:space="preserve">rand. The selected </w:t>
      </w:r>
      <w:r w:rsidR="00FE799C" w:rsidRPr="00BC275B">
        <w:t>Offeror</w:t>
      </w:r>
      <w:r w:rsidRPr="00BC275B">
        <w:t xml:space="preserve"> will also be required to integrate its work with the</w:t>
      </w:r>
      <w:r w:rsidR="00FE799C" w:rsidRPr="00BC275B">
        <w:t xml:space="preserve"> Program</w:t>
      </w:r>
      <w:r w:rsidRPr="00BC275B">
        <w:t xml:space="preserve"> Office’s creative services vendor, as well as the statewide media buying vendor contracted with the Department of General Services.</w:t>
      </w:r>
    </w:p>
    <w:p w14:paraId="2BC21807" w14:textId="77777777" w:rsidR="00E94F02" w:rsidRPr="00BC275B" w:rsidRDefault="00E94F02" w:rsidP="00FE799C">
      <w:pPr>
        <w:ind w:left="720"/>
        <w:jc w:val="left"/>
      </w:pPr>
    </w:p>
    <w:p w14:paraId="5ACF02D9" w14:textId="45DEE2CC" w:rsidR="00504541" w:rsidRPr="00BC275B" w:rsidRDefault="00E94F02" w:rsidP="00FE799C">
      <w:pPr>
        <w:ind w:left="720"/>
        <w:jc w:val="left"/>
      </w:pPr>
      <w:r w:rsidRPr="00BC275B">
        <w:t>In order to facilitate t</w:t>
      </w:r>
      <w:r w:rsidR="00504541" w:rsidRPr="00BC275B">
        <w:t>he integration of work</w:t>
      </w:r>
      <w:r w:rsidR="00690BC6" w:rsidRPr="00BC275B">
        <w:t xml:space="preserve">, the </w:t>
      </w:r>
      <w:r w:rsidRPr="00BC275B">
        <w:t>P</w:t>
      </w:r>
      <w:r w:rsidR="00690BC6" w:rsidRPr="00BC275B">
        <w:t xml:space="preserve">rogram </w:t>
      </w:r>
      <w:r w:rsidRPr="00BC275B">
        <w:t>O</w:t>
      </w:r>
      <w:r w:rsidR="00690BC6" w:rsidRPr="00BC275B">
        <w:t>ffice will be the mediator between the PR and Creative Service communications at all times and will assist with any clarification or areas that have different points of view.</w:t>
      </w:r>
    </w:p>
    <w:p w14:paraId="6EC01752" w14:textId="5A4BA4B1" w:rsidR="00690BC6" w:rsidRPr="00BC275B" w:rsidRDefault="00690BC6" w:rsidP="00FE799C">
      <w:pPr>
        <w:ind w:left="720"/>
        <w:jc w:val="left"/>
      </w:pPr>
    </w:p>
    <w:p w14:paraId="22FA0214" w14:textId="41DF8124" w:rsidR="00690BC6" w:rsidRPr="00BC275B" w:rsidRDefault="00690BC6" w:rsidP="00FE799C">
      <w:pPr>
        <w:ind w:left="720"/>
        <w:jc w:val="left"/>
      </w:pPr>
      <w:r w:rsidRPr="00BC275B">
        <w:t xml:space="preserve">All data </w:t>
      </w:r>
      <w:r w:rsidR="00DB5046" w:rsidRPr="00BC275B">
        <w:t xml:space="preserve">that is created </w:t>
      </w:r>
      <w:r w:rsidRPr="00BC275B">
        <w:t>is owned by the Commonwealth of PA</w:t>
      </w:r>
      <w:r w:rsidR="00DB5046" w:rsidRPr="00BC275B">
        <w:t xml:space="preserve"> and may be shared at the discretion of the Commonwealth of PA.</w:t>
      </w:r>
    </w:p>
    <w:p w14:paraId="47E446DB" w14:textId="77777777" w:rsidR="001D1C02" w:rsidRPr="00BC275B" w:rsidRDefault="001D1C02" w:rsidP="001D1C02">
      <w:pPr>
        <w:jc w:val="left"/>
      </w:pPr>
    </w:p>
    <w:p w14:paraId="2530A6A9" w14:textId="441D188D" w:rsidR="001D1C02" w:rsidRPr="00BC275B" w:rsidRDefault="001D1C02" w:rsidP="00FE799C">
      <w:pPr>
        <w:ind w:left="720"/>
        <w:jc w:val="left"/>
      </w:pPr>
      <w:r w:rsidRPr="00BC275B">
        <w:t xml:space="preserve">All </w:t>
      </w:r>
      <w:r w:rsidR="00FE799C" w:rsidRPr="00BC275B">
        <w:t>Offerors shall express their</w:t>
      </w:r>
      <w:r w:rsidRPr="00BC275B">
        <w:t xml:space="preserve"> understanding of tourism promotion </w:t>
      </w:r>
      <w:r w:rsidR="00FE799C" w:rsidRPr="00BC275B">
        <w:t>within their proposal</w:t>
      </w:r>
      <w:r w:rsidRPr="00BC275B">
        <w:t xml:space="preserve">. </w:t>
      </w:r>
      <w:r w:rsidR="00FE799C" w:rsidRPr="00BC275B">
        <w:t>Offerors</w:t>
      </w:r>
      <w:r w:rsidRPr="00BC275B">
        <w:t xml:space="preserve"> should also note that </w:t>
      </w:r>
      <w:r w:rsidR="005D2485" w:rsidRPr="00BC275B">
        <w:t>media relations</w:t>
      </w:r>
      <w:r w:rsidRPr="00BC275B">
        <w:t xml:space="preserve"> and social media </w:t>
      </w:r>
      <w:r w:rsidR="005D2485" w:rsidRPr="00BC275B">
        <w:t>content creation are</w:t>
      </w:r>
      <w:r w:rsidRPr="00BC275B">
        <w:t xml:space="preserve"> </w:t>
      </w:r>
      <w:r w:rsidRPr="00BC275B">
        <w:lastRenderedPageBreak/>
        <w:t xml:space="preserve">equally important to the </w:t>
      </w:r>
      <w:r w:rsidR="00BF79E0">
        <w:t>program o</w:t>
      </w:r>
      <w:r w:rsidRPr="00BC275B">
        <w:t xml:space="preserve">ffice and if necessary, </w:t>
      </w:r>
      <w:r w:rsidR="00175E74" w:rsidRPr="00BC275B">
        <w:t>Offerors</w:t>
      </w:r>
      <w:r w:rsidRPr="00BC275B">
        <w:t xml:space="preserve"> should be prepared to bring on subcontractors to fill any deficiencies.</w:t>
      </w:r>
    </w:p>
    <w:p w14:paraId="575B660E" w14:textId="68671E5F" w:rsidR="00CA5689" w:rsidRPr="00BC275B" w:rsidRDefault="00CA5689" w:rsidP="00CA5689">
      <w:pPr>
        <w:jc w:val="left"/>
      </w:pPr>
    </w:p>
    <w:p w14:paraId="764ECEFC" w14:textId="77777777" w:rsidR="00CA5689" w:rsidRPr="00BC275B" w:rsidRDefault="00CA5689" w:rsidP="00CA5689">
      <w:pPr>
        <w:autoSpaceDE w:val="0"/>
        <w:autoSpaceDN w:val="0"/>
        <w:adjustRightInd w:val="0"/>
        <w:rPr>
          <w:b/>
          <w:i/>
        </w:rPr>
      </w:pPr>
      <w:r w:rsidRPr="00B94DDF">
        <w:rPr>
          <w:b/>
          <w:i/>
          <w:highlight w:val="green"/>
        </w:rPr>
        <w:fldChar w:fldCharType="begin">
          <w:ffData>
            <w:name w:val="Text2"/>
            <w:enabled/>
            <w:calcOnExit w:val="0"/>
            <w:textInput>
              <w:default w:val="Offeror Response"/>
            </w:textInput>
          </w:ffData>
        </w:fldChar>
      </w:r>
      <w:r w:rsidRPr="00B94DDF">
        <w:rPr>
          <w:b/>
          <w:i/>
          <w:highlight w:val="green"/>
        </w:rPr>
        <w:instrText xml:space="preserve"> FORMTEXT </w:instrText>
      </w:r>
      <w:r w:rsidRPr="00B94DDF">
        <w:rPr>
          <w:b/>
          <w:i/>
          <w:highlight w:val="green"/>
        </w:rPr>
      </w:r>
      <w:r w:rsidRPr="00B94DDF">
        <w:rPr>
          <w:b/>
          <w:i/>
          <w:highlight w:val="green"/>
        </w:rPr>
        <w:fldChar w:fldCharType="separate"/>
      </w:r>
      <w:r w:rsidRPr="00B94DDF">
        <w:rPr>
          <w:b/>
          <w:i/>
          <w:noProof/>
          <w:highlight w:val="green"/>
        </w:rPr>
        <w:t>Offeror Response</w:t>
      </w:r>
      <w:r w:rsidRPr="00B94DDF">
        <w:rPr>
          <w:b/>
          <w:i/>
          <w:highlight w:val="green"/>
        </w:rPr>
        <w:fldChar w:fldCharType="end"/>
      </w:r>
    </w:p>
    <w:p w14:paraId="4730746E" w14:textId="77777777" w:rsidR="00FF3748" w:rsidRPr="00BC275B" w:rsidRDefault="00FF3748" w:rsidP="00EC3CD4">
      <w:pPr>
        <w:ind w:left="720"/>
        <w:jc w:val="left"/>
        <w:rPr>
          <w:b/>
          <w:bCs/>
        </w:rPr>
      </w:pPr>
    </w:p>
    <w:p w14:paraId="4D0293DF" w14:textId="6B30BD34" w:rsidR="005F7A72" w:rsidRPr="00BC275B" w:rsidRDefault="009F5427" w:rsidP="009B5898">
      <w:pPr>
        <w:ind w:left="720" w:hanging="720"/>
        <w:jc w:val="left"/>
        <w:rPr>
          <w:b/>
          <w:bCs/>
        </w:rPr>
      </w:pPr>
      <w:r w:rsidRPr="00BC275B">
        <w:rPr>
          <w:b/>
          <w:bCs/>
        </w:rPr>
        <w:t>I-</w:t>
      </w:r>
      <w:r w:rsidR="00200720" w:rsidRPr="00BC275B">
        <w:rPr>
          <w:b/>
          <w:bCs/>
        </w:rPr>
        <w:t>4</w:t>
      </w:r>
      <w:r w:rsidRPr="00BC275B">
        <w:rPr>
          <w:b/>
          <w:bCs/>
        </w:rPr>
        <w:t xml:space="preserve">. </w:t>
      </w:r>
      <w:r w:rsidR="5076925F" w:rsidRPr="00BC275B">
        <w:rPr>
          <w:b/>
          <w:bCs/>
        </w:rPr>
        <w:t xml:space="preserve"> </w:t>
      </w:r>
      <w:r w:rsidRPr="00BC275B">
        <w:rPr>
          <w:b/>
          <w:bCs/>
        </w:rPr>
        <w:tab/>
      </w:r>
      <w:r w:rsidR="116F95C9" w:rsidRPr="00BC275B">
        <w:rPr>
          <w:b/>
          <w:bCs/>
        </w:rPr>
        <w:t xml:space="preserve">Tasks. </w:t>
      </w:r>
      <w:r w:rsidRPr="00BC275B">
        <w:rPr>
          <w:b/>
          <w:bCs/>
        </w:rPr>
        <w:t xml:space="preserve"> </w:t>
      </w:r>
      <w:r w:rsidR="00B063D8" w:rsidRPr="00BC275B">
        <w:t xml:space="preserve">Describe in narrative form your technical plan for accomplishing the work using the task descriptions set forth below as your reference point.  If more than one approach is apparent, comment on why you chose this approach.  </w:t>
      </w:r>
      <w:r w:rsidR="00200720" w:rsidRPr="00BC275B">
        <w:t xml:space="preserve">All Offerors shall as part of their proposal </w:t>
      </w:r>
      <w:r w:rsidR="116F95C9" w:rsidRPr="00BC275B">
        <w:t xml:space="preserve">expand upon the task list and offer creative recommendations based on current market intelligence, industry best practices, and professional experience. </w:t>
      </w:r>
      <w:r w:rsidR="00504541" w:rsidRPr="00BC275B">
        <w:t xml:space="preserve"> </w:t>
      </w:r>
      <w:r w:rsidR="00DB5046" w:rsidRPr="00BC275B">
        <w:t xml:space="preserve">The selected </w:t>
      </w:r>
      <w:r w:rsidR="00504541" w:rsidRPr="00BC275B">
        <w:t>Offeror</w:t>
      </w:r>
      <w:r w:rsidR="00C476C8" w:rsidRPr="00BC275B">
        <w:t xml:space="preserve"> for this RFP</w:t>
      </w:r>
      <w:r w:rsidR="00504541" w:rsidRPr="00BC275B">
        <w:t xml:space="preserve"> shall collaborate with the selected </w:t>
      </w:r>
      <w:r w:rsidR="00CF6969" w:rsidRPr="00BC275B">
        <w:t>Creative Services partner</w:t>
      </w:r>
      <w:r w:rsidR="00DB5046" w:rsidRPr="00BC275B">
        <w:t xml:space="preserve"> at the </w:t>
      </w:r>
      <w:r w:rsidR="00C476C8" w:rsidRPr="00BC275B">
        <w:t>P</w:t>
      </w:r>
      <w:r w:rsidR="00DB5046" w:rsidRPr="00BC275B">
        <w:t xml:space="preserve">rogram </w:t>
      </w:r>
      <w:r w:rsidR="00C476C8" w:rsidRPr="00BC275B">
        <w:t>O</w:t>
      </w:r>
      <w:r w:rsidR="00DB5046" w:rsidRPr="00BC275B">
        <w:t>ffice</w:t>
      </w:r>
      <w:r w:rsidR="00C476C8" w:rsidRPr="00BC275B">
        <w:t>’</w:t>
      </w:r>
      <w:r w:rsidR="00DB5046" w:rsidRPr="00BC275B">
        <w:t xml:space="preserve">s request with the intention </w:t>
      </w:r>
      <w:r w:rsidR="00504541" w:rsidRPr="00BC275B">
        <w:t>to reduce duplicate efforts.</w:t>
      </w:r>
      <w:r w:rsidR="0054326B" w:rsidRPr="00BC275B">
        <w:t xml:space="preserve">  </w:t>
      </w:r>
      <w:r w:rsidR="116F95C9" w:rsidRPr="00BC275B">
        <w:t xml:space="preserve">The list provided here is meant as a guideline. </w:t>
      </w:r>
    </w:p>
    <w:p w14:paraId="77F7F62B" w14:textId="77777777" w:rsidR="005F7A72" w:rsidRPr="00BC275B" w:rsidRDefault="005F7A72" w:rsidP="00EC3CD4">
      <w:pPr>
        <w:jc w:val="left"/>
      </w:pPr>
    </w:p>
    <w:p w14:paraId="22F5A420" w14:textId="5067BB3A" w:rsidR="00BF79E0" w:rsidRDefault="00A929F8" w:rsidP="00DB0BD3">
      <w:pPr>
        <w:numPr>
          <w:ilvl w:val="0"/>
          <w:numId w:val="7"/>
        </w:numPr>
        <w:ind w:left="1170"/>
        <w:jc w:val="left"/>
      </w:pPr>
      <w:r w:rsidRPr="00BC275B">
        <w:rPr>
          <w:b/>
          <w:bCs/>
        </w:rPr>
        <w:t>Strategic Consulting, Planning, and Research.</w:t>
      </w:r>
      <w:r w:rsidR="00A61955" w:rsidRPr="00BC275B">
        <w:rPr>
          <w:b/>
          <w:bCs/>
        </w:rPr>
        <w:t xml:space="preserve">  </w:t>
      </w:r>
      <w:r w:rsidR="116F95C9" w:rsidRPr="00BC275B">
        <w:t xml:space="preserve">The selected </w:t>
      </w:r>
      <w:r w:rsidR="00200720" w:rsidRPr="00BC275B">
        <w:t>Offeror sha</w:t>
      </w:r>
      <w:r w:rsidR="116F95C9" w:rsidRPr="00BC275B">
        <w:t xml:space="preserve">ll work with the </w:t>
      </w:r>
      <w:r w:rsidR="00555618" w:rsidRPr="00BC275B">
        <w:t xml:space="preserve">Program </w:t>
      </w:r>
      <w:r w:rsidR="116F95C9" w:rsidRPr="00BC275B">
        <w:t xml:space="preserve">Office to develop </w:t>
      </w:r>
      <w:r w:rsidRPr="00BC275B">
        <w:t xml:space="preserve">a </w:t>
      </w:r>
      <w:r w:rsidR="116F95C9" w:rsidRPr="00BC275B">
        <w:t>comprehensive, strategic</w:t>
      </w:r>
      <w:r w:rsidR="00A84754" w:rsidRPr="00BC275B">
        <w:t xml:space="preserve"> approach to</w:t>
      </w:r>
      <w:r w:rsidR="116F95C9" w:rsidRPr="00BC275B">
        <w:t xml:space="preserve"> </w:t>
      </w:r>
      <w:r w:rsidR="00927EDE" w:rsidRPr="00BC275B">
        <w:t xml:space="preserve">public relations, influencer marketing, </w:t>
      </w:r>
      <w:r w:rsidR="00CF6969" w:rsidRPr="00BC275B">
        <w:t xml:space="preserve">content, </w:t>
      </w:r>
      <w:r w:rsidR="00927EDE" w:rsidRPr="00BC275B">
        <w:t>and social media</w:t>
      </w:r>
      <w:r w:rsidRPr="00BC275B">
        <w:t xml:space="preserve"> plan to</w:t>
      </w:r>
      <w:r w:rsidR="116F95C9" w:rsidRPr="00BC275B">
        <w:t xml:space="preserve"> promote</w:t>
      </w:r>
      <w:r w:rsidR="00311216" w:rsidRPr="00BC275B">
        <w:t xml:space="preserve"> </w:t>
      </w:r>
      <w:r w:rsidR="45FD2698" w:rsidRPr="00BC275B">
        <w:t xml:space="preserve">tourism </w:t>
      </w:r>
      <w:r w:rsidRPr="00BC275B">
        <w:t>i</w:t>
      </w:r>
      <w:r w:rsidR="116F95C9" w:rsidRPr="00BC275B">
        <w:t>n Pennsylvania</w:t>
      </w:r>
      <w:r w:rsidR="00927EDE" w:rsidRPr="00BC275B">
        <w:t xml:space="preserve"> and to raise PA’s profile as the premier destination in 2026</w:t>
      </w:r>
      <w:r w:rsidR="116F95C9" w:rsidRPr="00BC275B">
        <w:t>.</w:t>
      </w:r>
      <w:r w:rsidRPr="00BC275B">
        <w:t xml:space="preserve">  The selected Offeror must be able to develop and execute on plans that include paid, owned, shared, and earned media tactics.</w:t>
      </w:r>
      <w:r w:rsidR="00555618" w:rsidRPr="00BC275B">
        <w:t xml:space="preserve">  </w:t>
      </w:r>
      <w:r w:rsidR="00BF79E0">
        <w:t>All Offerors shall suggest tools to conduct research such as software or subscriptions</w:t>
      </w:r>
      <w:r w:rsidR="00C40410">
        <w:t xml:space="preserve"> and detail the tools in a slide deck to provide an example of how they are utilized.</w:t>
      </w:r>
    </w:p>
    <w:p w14:paraId="33798FA2" w14:textId="77777777" w:rsidR="00BF79E0" w:rsidRDefault="00BF79E0" w:rsidP="00BF79E0">
      <w:pPr>
        <w:ind w:left="1170"/>
        <w:jc w:val="left"/>
        <w:rPr>
          <w:b/>
          <w:bCs/>
        </w:rPr>
      </w:pPr>
    </w:p>
    <w:p w14:paraId="54EDC55F" w14:textId="44A61B7E" w:rsidR="005F7A72" w:rsidRPr="00BC275B" w:rsidRDefault="00555618" w:rsidP="00BF79E0">
      <w:pPr>
        <w:ind w:left="1170"/>
        <w:jc w:val="left"/>
      </w:pPr>
      <w:r w:rsidRPr="00BC275B">
        <w:t>The tasks</w:t>
      </w:r>
      <w:r w:rsidR="00BF79E0">
        <w:t xml:space="preserve"> related to this category</w:t>
      </w:r>
      <w:r w:rsidRPr="00BC275B">
        <w:t xml:space="preserve"> may include</w:t>
      </w:r>
      <w:r w:rsidR="00BF79E0">
        <w:t xml:space="preserve"> the following:</w:t>
      </w:r>
    </w:p>
    <w:p w14:paraId="0D79641F" w14:textId="05029F54" w:rsidR="00A929F8" w:rsidRPr="00BC275B" w:rsidRDefault="00A929F8" w:rsidP="00A929F8">
      <w:pPr>
        <w:jc w:val="left"/>
      </w:pPr>
    </w:p>
    <w:p w14:paraId="7DED6AD2" w14:textId="07D8085D" w:rsidR="00A929F8" w:rsidRPr="00BC275B" w:rsidRDefault="00A929F8" w:rsidP="00DB0BD3">
      <w:pPr>
        <w:numPr>
          <w:ilvl w:val="0"/>
          <w:numId w:val="8"/>
        </w:numPr>
        <w:jc w:val="left"/>
      </w:pPr>
      <w:r w:rsidRPr="00BC275B">
        <w:t xml:space="preserve">Providing strategic counsel on </w:t>
      </w:r>
      <w:r w:rsidR="00F92717" w:rsidRPr="00BC275B">
        <w:t>tourism promotion and event-based marketing</w:t>
      </w:r>
      <w:r w:rsidRPr="00BC275B">
        <w:t xml:space="preserve">. </w:t>
      </w:r>
    </w:p>
    <w:p w14:paraId="5AE579A2" w14:textId="7C07DFAC" w:rsidR="00A929F8" w:rsidRPr="00BC275B" w:rsidRDefault="00A929F8" w:rsidP="00DB0BD3">
      <w:pPr>
        <w:numPr>
          <w:ilvl w:val="1"/>
          <w:numId w:val="8"/>
        </w:numPr>
        <w:ind w:left="1980" w:hanging="450"/>
        <w:jc w:val="left"/>
      </w:pPr>
      <w:r w:rsidRPr="00BC275B">
        <w:rPr>
          <w:color w:val="000000" w:themeColor="text1"/>
        </w:rPr>
        <w:t xml:space="preserve">Lead and facilitate planning meetings, including meetings with the </w:t>
      </w:r>
      <w:r w:rsidR="00442E37" w:rsidRPr="00BC275B">
        <w:rPr>
          <w:color w:val="000000" w:themeColor="text1"/>
        </w:rPr>
        <w:t xml:space="preserve">Program </w:t>
      </w:r>
      <w:r w:rsidRPr="00BC275B">
        <w:t xml:space="preserve">Office’s </w:t>
      </w:r>
      <w:r w:rsidRPr="00BC275B">
        <w:rPr>
          <w:color w:val="000000" w:themeColor="text1"/>
        </w:rPr>
        <w:t>other vendors and industry partners.</w:t>
      </w:r>
      <w:r w:rsidRPr="00BC275B">
        <w:t xml:space="preserve"> </w:t>
      </w:r>
    </w:p>
    <w:p w14:paraId="56ACC8F3" w14:textId="47315A3B" w:rsidR="00A929F8" w:rsidRPr="00BC275B" w:rsidRDefault="00A929F8" w:rsidP="00DB0BD3">
      <w:pPr>
        <w:numPr>
          <w:ilvl w:val="1"/>
          <w:numId w:val="8"/>
        </w:numPr>
        <w:ind w:left="1980" w:hanging="450"/>
        <w:jc w:val="left"/>
      </w:pPr>
      <w:r w:rsidRPr="00BC275B">
        <w:t>Acting as advisors and providing access to subject matter experts (SMEs) to help the</w:t>
      </w:r>
      <w:r w:rsidR="00442E37" w:rsidRPr="00BC275B">
        <w:t xml:space="preserve"> Program</w:t>
      </w:r>
      <w:r w:rsidRPr="00BC275B">
        <w:t xml:space="preserve"> Office stay on top of the latest news, trends, and industry best practices.</w:t>
      </w:r>
    </w:p>
    <w:p w14:paraId="3DA5E3BA" w14:textId="77777777" w:rsidR="00A929F8" w:rsidRPr="00BC275B" w:rsidRDefault="00A929F8" w:rsidP="00DB0BD3">
      <w:pPr>
        <w:numPr>
          <w:ilvl w:val="1"/>
          <w:numId w:val="8"/>
        </w:numPr>
        <w:ind w:left="1980" w:hanging="450"/>
        <w:jc w:val="left"/>
      </w:pPr>
      <w:r w:rsidRPr="00BC275B">
        <w:t xml:space="preserve">Conducting original, customized research, competitive audits, and perception studies to inform messaging, organic outreach, and paid campaigns. </w:t>
      </w:r>
    </w:p>
    <w:p w14:paraId="201E1B0F" w14:textId="69D8C705" w:rsidR="00A929F8" w:rsidRPr="00BC275B" w:rsidRDefault="00A929F8" w:rsidP="00DB0BD3">
      <w:pPr>
        <w:pStyle w:val="ListParagraph"/>
        <w:numPr>
          <w:ilvl w:val="1"/>
          <w:numId w:val="8"/>
        </w:numPr>
        <w:ind w:left="1980" w:hanging="450"/>
        <w:jc w:val="left"/>
      </w:pPr>
      <w:r w:rsidRPr="00BC275B">
        <w:t xml:space="preserve">Analyzing data, industry intel, competitive </w:t>
      </w:r>
      <w:r w:rsidR="0025721F" w:rsidRPr="00BC275B">
        <w:t>audits,</w:t>
      </w:r>
      <w:r w:rsidRPr="00BC275B">
        <w:t xml:space="preserve"> and perception study results to pull out key insights and recommend next steps.</w:t>
      </w:r>
    </w:p>
    <w:p w14:paraId="3E00C2AD" w14:textId="77777777" w:rsidR="00A929F8" w:rsidRPr="00BC275B" w:rsidRDefault="00A929F8" w:rsidP="00DB0BD3">
      <w:pPr>
        <w:numPr>
          <w:ilvl w:val="0"/>
          <w:numId w:val="8"/>
        </w:numPr>
        <w:jc w:val="left"/>
      </w:pPr>
      <w:r w:rsidRPr="00BC275B">
        <w:t>Generating “big” or “out-of-the-box” ideas, including proposals for marquee events and other mechanisms for showcasing Pennsylvania to its best advantage.</w:t>
      </w:r>
    </w:p>
    <w:p w14:paraId="3E39317A" w14:textId="76378840" w:rsidR="00A929F8" w:rsidRPr="00BC275B" w:rsidRDefault="00A929F8" w:rsidP="00DB0BD3">
      <w:pPr>
        <w:numPr>
          <w:ilvl w:val="0"/>
          <w:numId w:val="8"/>
        </w:numPr>
        <w:jc w:val="left"/>
      </w:pPr>
      <w:r w:rsidRPr="00BC275B">
        <w:t>Offering fresh, innovative, and interactive approaches to engag</w:t>
      </w:r>
      <w:r w:rsidR="008D5C96" w:rsidRPr="00BC275B">
        <w:t>e</w:t>
      </w:r>
      <w:r w:rsidRPr="00BC275B">
        <w:t xml:space="preserve"> top targets including, tourism partners, visitors, influencers, and media.</w:t>
      </w:r>
    </w:p>
    <w:p w14:paraId="332BEBDD" w14:textId="77777777" w:rsidR="00A929F8" w:rsidRPr="00BC275B" w:rsidRDefault="00A929F8" w:rsidP="00DB0BD3">
      <w:pPr>
        <w:numPr>
          <w:ilvl w:val="0"/>
          <w:numId w:val="8"/>
        </w:numPr>
        <w:jc w:val="left"/>
      </w:pPr>
      <w:r w:rsidRPr="00BC275B">
        <w:t>Recommending strategy and tactics based on third-party research, social listening, trend monitoring, and industry best practices.</w:t>
      </w:r>
    </w:p>
    <w:p w14:paraId="37044F42" w14:textId="77777777" w:rsidR="00A929F8" w:rsidRPr="00BC275B" w:rsidRDefault="00A929F8" w:rsidP="00DB0BD3">
      <w:pPr>
        <w:numPr>
          <w:ilvl w:val="1"/>
          <w:numId w:val="8"/>
        </w:numPr>
        <w:ind w:left="1980" w:hanging="450"/>
        <w:jc w:val="left"/>
      </w:pPr>
      <w:r w:rsidRPr="00BC275B">
        <w:t>This includes monitoring global, national, state, and local media for opportunities to insert Pennsylvania into the conversation in a positive light.</w:t>
      </w:r>
    </w:p>
    <w:p w14:paraId="063A3DFD" w14:textId="2B43A4FA" w:rsidR="00F92717" w:rsidRPr="00BC275B" w:rsidRDefault="00F92717" w:rsidP="00BF79E0">
      <w:pPr>
        <w:ind w:left="1980"/>
        <w:jc w:val="left"/>
      </w:pPr>
      <w:r w:rsidRPr="00BC275B">
        <w:t>In other words, culture-jacking</w:t>
      </w:r>
      <w:r w:rsidR="00BF79E0">
        <w:t>.</w:t>
      </w:r>
    </w:p>
    <w:p w14:paraId="3B6165E0" w14:textId="7FAE2FA1" w:rsidR="00A929F8" w:rsidRPr="00BC275B" w:rsidRDefault="00A929F8" w:rsidP="00DB0BD3">
      <w:pPr>
        <w:numPr>
          <w:ilvl w:val="0"/>
          <w:numId w:val="8"/>
        </w:numPr>
        <w:jc w:val="left"/>
      </w:pPr>
      <w:r w:rsidRPr="00BC275B">
        <w:t xml:space="preserve">Incorporating dynamic and interactive content (videos, surveys, social media, content creation, etc.) as part of Pennsylvania’s plans for promoting </w:t>
      </w:r>
      <w:r w:rsidR="008D5C96" w:rsidRPr="00BC275B">
        <w:t>t</w:t>
      </w:r>
      <w:r w:rsidRPr="00BC275B">
        <w:t>ourism. This content should meet or exceed the commonwealth’s accessibility standards.</w:t>
      </w:r>
    </w:p>
    <w:p w14:paraId="228E267B" w14:textId="77777777" w:rsidR="00A929F8" w:rsidRPr="00BC275B" w:rsidRDefault="00A929F8" w:rsidP="00DB0BD3">
      <w:pPr>
        <w:numPr>
          <w:ilvl w:val="0"/>
          <w:numId w:val="8"/>
        </w:numPr>
        <w:jc w:val="left"/>
      </w:pPr>
      <w:r w:rsidRPr="00BC275B">
        <w:t>Leveraging existing resources, partners, and brand recognition to bolster Pennsylvania’s various outreach efforts.</w:t>
      </w:r>
    </w:p>
    <w:p w14:paraId="426709EF" w14:textId="77777777" w:rsidR="00A929F8" w:rsidRPr="00BC275B" w:rsidRDefault="00A929F8" w:rsidP="00DB0BD3">
      <w:pPr>
        <w:numPr>
          <w:ilvl w:val="0"/>
          <w:numId w:val="8"/>
        </w:numPr>
        <w:jc w:val="left"/>
      </w:pPr>
      <w:r w:rsidRPr="00BC275B">
        <w:lastRenderedPageBreak/>
        <w:t>Analyzing current social media, public relations activities, and campaigns to provide conclusions, lessons learned, and recommendations for planning next steps.</w:t>
      </w:r>
    </w:p>
    <w:p w14:paraId="0CFD8AE6" w14:textId="77777777" w:rsidR="00BF79E0" w:rsidRDefault="00A929F8" w:rsidP="00BF79E0">
      <w:pPr>
        <w:numPr>
          <w:ilvl w:val="0"/>
          <w:numId w:val="8"/>
        </w:numPr>
        <w:jc w:val="left"/>
      </w:pPr>
      <w:r w:rsidRPr="00BC275B">
        <w:t>Assisting with crisis communications and issue management support as needed.</w:t>
      </w:r>
    </w:p>
    <w:p w14:paraId="203ABD8B" w14:textId="21592DA3" w:rsidR="008F6F5B" w:rsidRDefault="008F6F5B" w:rsidP="00BF79E0">
      <w:pPr>
        <w:numPr>
          <w:ilvl w:val="0"/>
          <w:numId w:val="8"/>
        </w:numPr>
        <w:jc w:val="left"/>
      </w:pPr>
      <w:r>
        <w:t xml:space="preserve">Assisting with industry and business-focused communications including, but not limited to, speaking engagements, speech writing, </w:t>
      </w:r>
      <w:r w:rsidR="00D900F3">
        <w:t xml:space="preserve">award submissions, </w:t>
      </w:r>
      <w:r>
        <w:t xml:space="preserve">thought leadership, etc. </w:t>
      </w:r>
    </w:p>
    <w:p w14:paraId="6247930C" w14:textId="77777777" w:rsidR="00BF79E0" w:rsidRDefault="00A929F8" w:rsidP="00BF79E0">
      <w:pPr>
        <w:numPr>
          <w:ilvl w:val="0"/>
          <w:numId w:val="8"/>
        </w:numPr>
        <w:jc w:val="left"/>
      </w:pPr>
      <w:r w:rsidRPr="00BF79E0">
        <w:t>Ensuring all communication at the direction of the</w:t>
      </w:r>
      <w:r w:rsidR="00442E37" w:rsidRPr="00BF79E0">
        <w:t xml:space="preserve"> Program</w:t>
      </w:r>
      <w:r w:rsidRPr="00BF79E0">
        <w:t xml:space="preserve"> Office follows the current brand guidelines and aligns with the brand identity and strategic goals of the Office.</w:t>
      </w:r>
      <w:r w:rsidR="00BF79E0" w:rsidRPr="00BF79E0">
        <w:t xml:space="preserve">  </w:t>
      </w:r>
    </w:p>
    <w:p w14:paraId="222AAC75" w14:textId="4F50D126" w:rsidR="00A929F8" w:rsidRPr="00BF79E0" w:rsidRDefault="00BF79E0" w:rsidP="00BF79E0">
      <w:pPr>
        <w:numPr>
          <w:ilvl w:val="1"/>
          <w:numId w:val="8"/>
        </w:numPr>
        <w:ind w:left="1980" w:hanging="450"/>
        <w:jc w:val="left"/>
      </w:pPr>
      <w:r w:rsidRPr="00BF79E0">
        <w:t xml:space="preserve">Refer to </w:t>
      </w:r>
      <w:hyperlink r:id="rId8" w:history="1">
        <w:r w:rsidRPr="00BF79E0">
          <w:t>https://www.visitpa.com/marketing-opportunities</w:t>
        </w:r>
      </w:hyperlink>
      <w:r w:rsidRPr="00BF79E0">
        <w:t xml:space="preserve"> for the current guidelines and other resources</w:t>
      </w:r>
      <w:r>
        <w:t>.</w:t>
      </w:r>
    </w:p>
    <w:p w14:paraId="2A441CD0" w14:textId="77777777" w:rsidR="00CA5689" w:rsidRPr="00BC275B" w:rsidRDefault="00CA5689" w:rsidP="00CA5689">
      <w:pPr>
        <w:autoSpaceDE w:val="0"/>
        <w:autoSpaceDN w:val="0"/>
        <w:adjustRightInd w:val="0"/>
        <w:rPr>
          <w:b/>
          <w:i/>
        </w:rPr>
      </w:pPr>
    </w:p>
    <w:p w14:paraId="7AE5E53D" w14:textId="55975927" w:rsidR="00CA5689" w:rsidRPr="00BC275B" w:rsidRDefault="00CA5689" w:rsidP="00CA5689">
      <w:pPr>
        <w:autoSpaceDE w:val="0"/>
        <w:autoSpaceDN w:val="0"/>
        <w:adjustRightInd w:val="0"/>
        <w:rPr>
          <w:b/>
          <w:i/>
        </w:rPr>
      </w:pPr>
      <w:r w:rsidRPr="00B94DDF">
        <w:rPr>
          <w:b/>
          <w:i/>
          <w:highlight w:val="green"/>
        </w:rPr>
        <w:fldChar w:fldCharType="begin">
          <w:ffData>
            <w:name w:val="Text2"/>
            <w:enabled/>
            <w:calcOnExit w:val="0"/>
            <w:textInput>
              <w:default w:val="Offeror Response"/>
            </w:textInput>
          </w:ffData>
        </w:fldChar>
      </w:r>
      <w:r w:rsidRPr="00B94DDF">
        <w:rPr>
          <w:b/>
          <w:i/>
          <w:highlight w:val="green"/>
        </w:rPr>
        <w:instrText xml:space="preserve"> FORMTEXT </w:instrText>
      </w:r>
      <w:r w:rsidRPr="00B94DDF">
        <w:rPr>
          <w:b/>
          <w:i/>
          <w:highlight w:val="green"/>
        </w:rPr>
      </w:r>
      <w:r w:rsidRPr="00B94DDF">
        <w:rPr>
          <w:b/>
          <w:i/>
          <w:highlight w:val="green"/>
        </w:rPr>
        <w:fldChar w:fldCharType="separate"/>
      </w:r>
      <w:r w:rsidRPr="00B94DDF">
        <w:rPr>
          <w:b/>
          <w:i/>
          <w:noProof/>
          <w:highlight w:val="green"/>
        </w:rPr>
        <w:t>Offeror Response</w:t>
      </w:r>
      <w:r w:rsidRPr="00B94DDF">
        <w:rPr>
          <w:b/>
          <w:i/>
          <w:highlight w:val="green"/>
        </w:rPr>
        <w:fldChar w:fldCharType="end"/>
      </w:r>
    </w:p>
    <w:p w14:paraId="749B2656" w14:textId="77777777" w:rsidR="005F7A72" w:rsidRPr="00BC275B" w:rsidRDefault="005F7A72" w:rsidP="00EC3CD4">
      <w:pPr>
        <w:ind w:left="720"/>
        <w:jc w:val="left"/>
      </w:pPr>
    </w:p>
    <w:p w14:paraId="3AAF1C79" w14:textId="1F108B85" w:rsidR="00442E37" w:rsidRPr="00BC275B" w:rsidRDefault="00927EDE" w:rsidP="00DB0BD3">
      <w:pPr>
        <w:pStyle w:val="ListParagraph"/>
        <w:numPr>
          <w:ilvl w:val="0"/>
          <w:numId w:val="7"/>
        </w:numPr>
        <w:ind w:left="1080"/>
        <w:jc w:val="left"/>
        <w:rPr>
          <w:b/>
          <w:bCs/>
        </w:rPr>
      </w:pPr>
      <w:r w:rsidRPr="00BC275B">
        <w:rPr>
          <w:b/>
          <w:bCs/>
        </w:rPr>
        <w:t>Public Relations</w:t>
      </w:r>
      <w:r w:rsidR="00442E37" w:rsidRPr="00BC275B">
        <w:rPr>
          <w:b/>
          <w:bCs/>
        </w:rPr>
        <w:t xml:space="preserve">.  </w:t>
      </w:r>
      <w:r w:rsidR="00442E37" w:rsidRPr="00BC275B">
        <w:t>The selected Offeror shall work with the Program Office and its designees to implement the tactics included in the public relations plan.  The tasks may include</w:t>
      </w:r>
      <w:r w:rsidR="009B5898">
        <w:t xml:space="preserve"> the following</w:t>
      </w:r>
      <w:r w:rsidR="00442E37" w:rsidRPr="00BC275B">
        <w:t>:</w:t>
      </w:r>
    </w:p>
    <w:p w14:paraId="6A5478A8" w14:textId="21F2AA50" w:rsidR="00927EDE" w:rsidRPr="00B94DDF" w:rsidRDefault="00A84754" w:rsidP="00B94DDF">
      <w:pPr>
        <w:pStyle w:val="NormalWeb"/>
        <w:numPr>
          <w:ilvl w:val="0"/>
          <w:numId w:val="9"/>
        </w:numPr>
        <w:spacing w:before="240" w:beforeAutospacing="0" w:after="0" w:afterAutospacing="0"/>
        <w:ind w:left="1440"/>
        <w:textAlignment w:val="baseline"/>
        <w:rPr>
          <w:color w:val="000000"/>
          <w:sz w:val="22"/>
          <w:szCs w:val="22"/>
        </w:rPr>
      </w:pPr>
      <w:r w:rsidRPr="00B94DDF">
        <w:rPr>
          <w:b/>
          <w:bCs/>
          <w:color w:val="000000"/>
          <w:sz w:val="22"/>
          <w:szCs w:val="22"/>
        </w:rPr>
        <w:t xml:space="preserve">Ongoing </w:t>
      </w:r>
      <w:r w:rsidR="00927EDE" w:rsidRPr="00B94DDF">
        <w:rPr>
          <w:b/>
          <w:bCs/>
          <w:color w:val="000000"/>
          <w:sz w:val="22"/>
          <w:szCs w:val="22"/>
        </w:rPr>
        <w:t>Efforts</w:t>
      </w:r>
      <w:r w:rsidR="00927EDE" w:rsidRPr="00B94DDF">
        <w:rPr>
          <w:color w:val="000000"/>
          <w:sz w:val="22"/>
          <w:szCs w:val="22"/>
        </w:rPr>
        <w:t>:</w:t>
      </w:r>
    </w:p>
    <w:p w14:paraId="59BC4B01" w14:textId="6A9862C6" w:rsidR="00705BE3" w:rsidRPr="00B94DDF" w:rsidRDefault="00705BE3" w:rsidP="00705BE3">
      <w:pPr>
        <w:numPr>
          <w:ilvl w:val="0"/>
          <w:numId w:val="29"/>
        </w:numPr>
        <w:ind w:left="1800"/>
        <w:jc w:val="left"/>
      </w:pPr>
      <w:r>
        <w:t>Selected Offeror to cover expenses for items including, but not limited to, transportation, accommodations, venue rentals, tickets, and meals as related to press trips, FAMs, deskside, and receptions or other events that will encourage tourism to Pennsylvania.</w:t>
      </w:r>
      <w:r w:rsidRPr="00705BE3">
        <w:t xml:space="preserve"> </w:t>
      </w:r>
      <w:r>
        <w:t xml:space="preserve">Selected Offerors travel expenses shall </w:t>
      </w:r>
      <w:r w:rsidR="00B0290E">
        <w:t>comply with</w:t>
      </w:r>
      <w:r>
        <w:t xml:space="preserve"> Management Directive 230-10 (Appendix A) and shall be invoiced accordingly.  Other expenses related to this task shall be approved prior to occurrence and</w:t>
      </w:r>
      <w:r w:rsidR="00B0290E">
        <w:t>,</w:t>
      </w:r>
      <w:r>
        <w:t xml:space="preserve"> if approved by</w:t>
      </w:r>
      <w:r w:rsidR="00B0290E">
        <w:t xml:space="preserve"> the</w:t>
      </w:r>
      <w:r>
        <w:t xml:space="preserve"> </w:t>
      </w:r>
      <w:r w:rsidR="00B0290E">
        <w:t>Program O</w:t>
      </w:r>
      <w:r>
        <w:t>ffice</w:t>
      </w:r>
      <w:r w:rsidR="00B0290E">
        <w:t>,</w:t>
      </w:r>
      <w:r>
        <w:t xml:space="preserve"> shall be invoiced.</w:t>
      </w:r>
    </w:p>
    <w:p w14:paraId="45A5BFE0" w14:textId="7F02D07C" w:rsidR="00927EDE" w:rsidRPr="00B94DDF" w:rsidRDefault="00927EDE" w:rsidP="00B94DDF">
      <w:pPr>
        <w:numPr>
          <w:ilvl w:val="0"/>
          <w:numId w:val="29"/>
        </w:numPr>
        <w:ind w:left="1800"/>
        <w:jc w:val="left"/>
      </w:pPr>
      <w:r w:rsidRPr="00B94DDF">
        <w:t xml:space="preserve">Develop press kits and unique, compelling storylines targeting </w:t>
      </w:r>
      <w:r w:rsidR="00A84754" w:rsidRPr="00B94DDF">
        <w:t>key</w:t>
      </w:r>
      <w:r w:rsidRPr="00B94DDF">
        <w:t xml:space="preserve"> media outlets to highlight weekend getaway opportunities that are distinct to </w:t>
      </w:r>
      <w:r w:rsidR="00705BE3" w:rsidRPr="00B94DDF">
        <w:t>Pennsylvania.</w:t>
      </w:r>
    </w:p>
    <w:p w14:paraId="02BED9C2" w14:textId="50959223" w:rsidR="00927EDE" w:rsidRPr="00B94DDF" w:rsidRDefault="00927EDE" w:rsidP="00B94DDF">
      <w:pPr>
        <w:numPr>
          <w:ilvl w:val="0"/>
          <w:numId w:val="29"/>
        </w:numPr>
        <w:ind w:left="1800"/>
        <w:jc w:val="left"/>
      </w:pPr>
      <w:r w:rsidRPr="00B94DDF">
        <w:t>Host press trips for regional</w:t>
      </w:r>
      <w:r w:rsidR="00A84754" w:rsidRPr="00B94DDF">
        <w:t xml:space="preserve"> and national</w:t>
      </w:r>
      <w:r w:rsidRPr="00B94DDF">
        <w:t xml:space="preserve"> journalists </w:t>
      </w:r>
      <w:r w:rsidR="00CF6969" w:rsidRPr="00B94DDF">
        <w:t xml:space="preserve">(individual and/or group FAMs) </w:t>
      </w:r>
      <w:r w:rsidRPr="00B94DDF">
        <w:t>to experience unique attractions, such as outdoor adventures in the Poconos or cultural events in Pittsburgh.</w:t>
      </w:r>
      <w:r w:rsidR="000004D3">
        <w:t xml:space="preserve"> </w:t>
      </w:r>
    </w:p>
    <w:p w14:paraId="5A8340F7" w14:textId="033834C0" w:rsidR="00CF6969" w:rsidRDefault="00CF6969" w:rsidP="00B94DDF">
      <w:pPr>
        <w:numPr>
          <w:ilvl w:val="0"/>
          <w:numId w:val="29"/>
        </w:numPr>
        <w:ind w:left="1800"/>
        <w:jc w:val="left"/>
      </w:pPr>
      <w:r w:rsidRPr="00B94DDF">
        <w:t>Host media receptions/</w:t>
      </w:r>
      <w:r w:rsidR="00ED0D4E" w:rsidRPr="00B94DDF">
        <w:t>deskside</w:t>
      </w:r>
      <w:r w:rsidRPr="00B94DDF">
        <w:t xml:space="preserve"> in target media markets to further awareness of PA’s offerings and establish journalist </w:t>
      </w:r>
      <w:r w:rsidR="00ED0D4E" w:rsidRPr="00B94DDF">
        <w:t>relationships.</w:t>
      </w:r>
    </w:p>
    <w:p w14:paraId="113AD099" w14:textId="10657D3E" w:rsidR="00CF6969" w:rsidRPr="00B94DDF" w:rsidRDefault="00CF6969" w:rsidP="00B94DDF">
      <w:pPr>
        <w:numPr>
          <w:ilvl w:val="0"/>
          <w:numId w:val="29"/>
        </w:numPr>
        <w:ind w:left="1800"/>
        <w:jc w:val="left"/>
      </w:pPr>
      <w:r w:rsidRPr="00B94DDF">
        <w:t xml:space="preserve">Communicate with DMO partners to plan press trips, collect content and assets, and confirm details as needed. </w:t>
      </w:r>
    </w:p>
    <w:p w14:paraId="6EB491BC" w14:textId="77777777" w:rsidR="00927EDE" w:rsidRPr="00B94DDF" w:rsidRDefault="00927EDE" w:rsidP="00B94DDF">
      <w:pPr>
        <w:numPr>
          <w:ilvl w:val="0"/>
          <w:numId w:val="29"/>
        </w:numPr>
        <w:ind w:left="1800"/>
        <w:jc w:val="left"/>
      </w:pPr>
      <w:r w:rsidRPr="00B94DDF">
        <w:t>Pitch seasonal stories tailored to regional audiences (e.g., “Top Fall Foliage Drives in PA” or “Winter Escapes a Short Drive Away”).</w:t>
      </w:r>
    </w:p>
    <w:p w14:paraId="24F8F1E9" w14:textId="2310F850" w:rsidR="00927EDE" w:rsidRDefault="00927EDE" w:rsidP="00B94DDF">
      <w:pPr>
        <w:numPr>
          <w:ilvl w:val="0"/>
          <w:numId w:val="29"/>
        </w:numPr>
        <w:ind w:left="1800"/>
        <w:jc w:val="left"/>
      </w:pPr>
      <w:r w:rsidRPr="00B94DDF">
        <w:t xml:space="preserve">Leverage media relationships with national publications to raise PA’s profile as The Great American Getaway; and, to raise PA’s profile as a top </w:t>
      </w:r>
      <w:r w:rsidR="00CF6969" w:rsidRPr="00B94DDF">
        <w:t xml:space="preserve">four-season </w:t>
      </w:r>
      <w:r w:rsidRPr="00B94DDF">
        <w:t>destination</w:t>
      </w:r>
    </w:p>
    <w:p w14:paraId="3C7D9A35" w14:textId="77777777" w:rsidR="00ED0D4E" w:rsidRPr="00B94DDF" w:rsidRDefault="00ED0D4E" w:rsidP="00ED0D4E">
      <w:pPr>
        <w:ind w:left="1800"/>
        <w:jc w:val="left"/>
      </w:pPr>
    </w:p>
    <w:p w14:paraId="4FC0C216" w14:textId="28025E49" w:rsidR="00F92717" w:rsidRPr="00ED0D4E" w:rsidRDefault="00F92717" w:rsidP="00B94DDF">
      <w:pPr>
        <w:pStyle w:val="ListParagraph"/>
        <w:numPr>
          <w:ilvl w:val="0"/>
          <w:numId w:val="9"/>
        </w:numPr>
        <w:ind w:left="1440"/>
        <w:jc w:val="left"/>
        <w:rPr>
          <w:b/>
          <w:bCs/>
        </w:rPr>
      </w:pPr>
      <w:r w:rsidRPr="00ED0D4E">
        <w:rPr>
          <w:b/>
          <w:bCs/>
        </w:rPr>
        <w:t xml:space="preserve">Create content for </w:t>
      </w:r>
      <w:proofErr w:type="spellStart"/>
      <w:r w:rsidRPr="00ED0D4E">
        <w:rPr>
          <w:b/>
          <w:bCs/>
        </w:rPr>
        <w:t>VisitPA’s</w:t>
      </w:r>
      <w:proofErr w:type="spellEnd"/>
      <w:r w:rsidRPr="00ED0D4E">
        <w:rPr>
          <w:b/>
          <w:bCs/>
        </w:rPr>
        <w:t xml:space="preserve"> website and newsletter:</w:t>
      </w:r>
    </w:p>
    <w:p w14:paraId="32D7585A" w14:textId="542D7E2F" w:rsidR="00CF6969" w:rsidRPr="00BC275B" w:rsidRDefault="00CF6969" w:rsidP="00DB0BD3">
      <w:pPr>
        <w:numPr>
          <w:ilvl w:val="1"/>
          <w:numId w:val="9"/>
        </w:numPr>
        <w:jc w:val="left"/>
      </w:pPr>
      <w:r w:rsidRPr="00BC275B">
        <w:t xml:space="preserve">Work with the Program Office to define annual content themes that have connections across all touchpoints for maximum impact. </w:t>
      </w:r>
    </w:p>
    <w:p w14:paraId="7FA7B0BB" w14:textId="1448EE5E" w:rsidR="00F92717" w:rsidRPr="00BC275B" w:rsidRDefault="00F92717" w:rsidP="00DB0BD3">
      <w:pPr>
        <w:pStyle w:val="ListParagraph"/>
        <w:numPr>
          <w:ilvl w:val="1"/>
          <w:numId w:val="9"/>
        </w:numPr>
        <w:jc w:val="left"/>
      </w:pPr>
      <w:r w:rsidRPr="00BC275B">
        <w:t xml:space="preserve">Specifically, write </w:t>
      </w:r>
      <w:r w:rsidR="00F473AE">
        <w:t xml:space="preserve">at least </w:t>
      </w:r>
      <w:r w:rsidRPr="00BC275B">
        <w:t xml:space="preserve">three articles a month to be hosted on </w:t>
      </w:r>
      <w:proofErr w:type="spellStart"/>
      <w:r w:rsidRPr="00BC275B">
        <w:t>VisitPA’s</w:t>
      </w:r>
      <w:proofErr w:type="spellEnd"/>
      <w:r w:rsidRPr="00BC275B">
        <w:t xml:space="preserve"> website</w:t>
      </w:r>
      <w:r w:rsidR="00F473AE">
        <w:t xml:space="preserve"> (this number could increase due to special project or trail content development)</w:t>
      </w:r>
      <w:r w:rsidRPr="00BC275B">
        <w:t xml:space="preserve">, using SEO and Accessibility best practices; fact check and update up to </w:t>
      </w:r>
      <w:r w:rsidR="00A84754" w:rsidRPr="00BC275B">
        <w:t xml:space="preserve">six </w:t>
      </w:r>
      <w:r w:rsidRPr="00BC275B">
        <w:t xml:space="preserve">articles a month to be hosted on our </w:t>
      </w:r>
      <w:r w:rsidR="0009761C" w:rsidRPr="00BC275B">
        <w:t>website.</w:t>
      </w:r>
    </w:p>
    <w:p w14:paraId="7B2FCB8E" w14:textId="332AF092" w:rsidR="00F92717" w:rsidRPr="00BC275B" w:rsidRDefault="00F92717" w:rsidP="00DB0BD3">
      <w:pPr>
        <w:pStyle w:val="ListParagraph"/>
        <w:numPr>
          <w:ilvl w:val="1"/>
          <w:numId w:val="9"/>
        </w:numPr>
        <w:jc w:val="left"/>
      </w:pPr>
      <w:r w:rsidRPr="00BC275B">
        <w:lastRenderedPageBreak/>
        <w:t xml:space="preserve">Develop newsletter content </w:t>
      </w:r>
      <w:r w:rsidR="0009761C">
        <w:t>for m</w:t>
      </w:r>
      <w:r w:rsidRPr="00BC275B">
        <w:t>onthly e-</w:t>
      </w:r>
      <w:r w:rsidR="0009761C" w:rsidRPr="00BC275B">
        <w:t>blasts.</w:t>
      </w:r>
    </w:p>
    <w:p w14:paraId="0CC3D4A0" w14:textId="77777777" w:rsidR="00F92717" w:rsidRPr="00BC275B" w:rsidRDefault="00F92717" w:rsidP="00F92717">
      <w:pPr>
        <w:pStyle w:val="NormalWeb"/>
        <w:spacing w:before="0" w:beforeAutospacing="0" w:after="0" w:afterAutospacing="0"/>
        <w:ind w:left="1800"/>
        <w:textAlignment w:val="baseline"/>
        <w:rPr>
          <w:rFonts w:ascii="Arial" w:hAnsi="Arial" w:cs="Arial"/>
          <w:color w:val="000000"/>
          <w:sz w:val="22"/>
          <w:szCs w:val="22"/>
        </w:rPr>
      </w:pPr>
    </w:p>
    <w:p w14:paraId="2047C439" w14:textId="5A1B8E25" w:rsidR="00927EDE" w:rsidRPr="00B94DDF" w:rsidRDefault="00927EDE" w:rsidP="00B94DDF">
      <w:pPr>
        <w:pStyle w:val="NormalWeb"/>
        <w:numPr>
          <w:ilvl w:val="0"/>
          <w:numId w:val="9"/>
        </w:numPr>
        <w:spacing w:before="0" w:beforeAutospacing="0" w:after="0" w:afterAutospacing="0"/>
        <w:ind w:left="1440"/>
        <w:textAlignment w:val="baseline"/>
        <w:rPr>
          <w:color w:val="000000"/>
          <w:sz w:val="22"/>
          <w:szCs w:val="22"/>
        </w:rPr>
      </w:pPr>
      <w:r w:rsidRPr="00B94DDF">
        <w:rPr>
          <w:b/>
          <w:bCs/>
          <w:color w:val="000000"/>
          <w:sz w:val="22"/>
          <w:szCs w:val="22"/>
        </w:rPr>
        <w:t>National 2026 Efforts</w:t>
      </w:r>
      <w:r w:rsidRPr="00B94DDF">
        <w:rPr>
          <w:color w:val="000000"/>
          <w:sz w:val="22"/>
          <w:szCs w:val="22"/>
        </w:rPr>
        <w:t>:</w:t>
      </w:r>
    </w:p>
    <w:p w14:paraId="7C3F90E6" w14:textId="34FED7C4" w:rsidR="00927EDE" w:rsidRPr="00B94DDF" w:rsidRDefault="00927EDE" w:rsidP="00B94DDF">
      <w:pPr>
        <w:pStyle w:val="ListParagraph"/>
        <w:numPr>
          <w:ilvl w:val="1"/>
          <w:numId w:val="9"/>
        </w:numPr>
        <w:jc w:val="left"/>
      </w:pPr>
      <w:r w:rsidRPr="00B94DDF">
        <w:t xml:space="preserve">Develop a high-impact strategy and launch a dedicated PR campaign around Pennsylvania’s 2026 events, focusing on the 2026 sporting events PA is hosting, such as the NFL Draft, PGA Championship, FIFA World Cup, etc.; and, feature PA’s historical significance, major attractions, and modern amenities that make PA the place to be for all 250th commemorations and </w:t>
      </w:r>
      <w:r w:rsidR="00705BE3" w:rsidRPr="00B94DDF">
        <w:t>celebrations.</w:t>
      </w:r>
    </w:p>
    <w:p w14:paraId="730C7EB4" w14:textId="77777777" w:rsidR="00927EDE" w:rsidRPr="00B94DDF" w:rsidRDefault="00927EDE" w:rsidP="00B94DDF">
      <w:pPr>
        <w:pStyle w:val="ListParagraph"/>
        <w:numPr>
          <w:ilvl w:val="1"/>
          <w:numId w:val="9"/>
        </w:numPr>
        <w:jc w:val="left"/>
      </w:pPr>
      <w:r w:rsidRPr="00B94DDF">
        <w:t>Secure media placements in national outlets (e.g., The New York Times, USA Today, travel-focused publications) emphasizing Pennsylvania’s central role in America’s 250th celebrations and the only state to host so many high-profile sporting events</w:t>
      </w:r>
    </w:p>
    <w:p w14:paraId="73C87DF2" w14:textId="4A492490" w:rsidR="00927EDE" w:rsidRDefault="00927EDE" w:rsidP="00B94DDF">
      <w:pPr>
        <w:pStyle w:val="ListParagraph"/>
        <w:numPr>
          <w:ilvl w:val="1"/>
          <w:numId w:val="9"/>
        </w:numPr>
        <w:jc w:val="left"/>
      </w:pPr>
      <w:r w:rsidRPr="00B94DDF">
        <w:t>Organize national media tours featuring Pennsylvania officials and tourism ambassadors to discuss 2026 events and highlight marquee attractions.</w:t>
      </w:r>
    </w:p>
    <w:p w14:paraId="60056075" w14:textId="73123558" w:rsidR="00705BE3" w:rsidRPr="00B94DDF" w:rsidRDefault="00705BE3" w:rsidP="003E68E5">
      <w:pPr>
        <w:pStyle w:val="ListParagraph"/>
        <w:numPr>
          <w:ilvl w:val="2"/>
          <w:numId w:val="9"/>
        </w:numPr>
        <w:jc w:val="left"/>
      </w:pPr>
      <w:r>
        <w:t xml:space="preserve">Selected Offeror shall cover costs related to media tours which shall include transportation, accommodations, meals, activity fees, tickets, etc. Selected Offeror shall invoice </w:t>
      </w:r>
      <w:r w:rsidR="00B0290E">
        <w:t>for all travel related expenses in accordance with</w:t>
      </w:r>
      <w:r>
        <w:t xml:space="preserve"> Management Directive 230-10.</w:t>
      </w:r>
    </w:p>
    <w:p w14:paraId="742F8186" w14:textId="7456EAB8" w:rsidR="00927EDE" w:rsidRDefault="00927EDE" w:rsidP="00B94DDF">
      <w:pPr>
        <w:pStyle w:val="ListParagraph"/>
        <w:numPr>
          <w:ilvl w:val="1"/>
          <w:numId w:val="9"/>
        </w:numPr>
        <w:jc w:val="left"/>
      </w:pPr>
      <w:r w:rsidRPr="00B94DDF">
        <w:t>Ideate unconventional activations and PR tactics to increase PA’s visibility and make it clear that there is only one state worth traveling to in 2026</w:t>
      </w:r>
      <w:r w:rsidR="00B0290E">
        <w:t>.</w:t>
      </w:r>
    </w:p>
    <w:p w14:paraId="05784E38" w14:textId="77777777" w:rsidR="00B94DDF" w:rsidRPr="00B94DDF" w:rsidRDefault="00B94DDF" w:rsidP="00B94DDF">
      <w:pPr>
        <w:pStyle w:val="ListParagraph"/>
        <w:ind w:left="1800"/>
        <w:jc w:val="left"/>
      </w:pPr>
    </w:p>
    <w:p w14:paraId="626CFA3B" w14:textId="5E5C40B3" w:rsidR="00927EDE" w:rsidRPr="00BC275B" w:rsidRDefault="00927EDE" w:rsidP="00B94DDF">
      <w:pPr>
        <w:pStyle w:val="NormalWeb"/>
        <w:numPr>
          <w:ilvl w:val="0"/>
          <w:numId w:val="9"/>
        </w:numPr>
        <w:spacing w:before="0" w:beforeAutospacing="0" w:after="0" w:afterAutospacing="0"/>
        <w:ind w:left="1440"/>
        <w:textAlignment w:val="baseline"/>
        <w:rPr>
          <w:rFonts w:ascii="Arial" w:hAnsi="Arial" w:cs="Arial"/>
          <w:color w:val="000000"/>
          <w:sz w:val="22"/>
          <w:szCs w:val="22"/>
        </w:rPr>
      </w:pPr>
      <w:r w:rsidRPr="003C5794">
        <w:rPr>
          <w:b/>
          <w:bCs/>
          <w:color w:val="000000"/>
          <w:sz w:val="22"/>
          <w:szCs w:val="22"/>
        </w:rPr>
        <w:t>General Support</w:t>
      </w:r>
      <w:r w:rsidRPr="00BC275B">
        <w:rPr>
          <w:rFonts w:ascii="Arial" w:hAnsi="Arial" w:cs="Arial"/>
          <w:color w:val="000000"/>
          <w:sz w:val="22"/>
          <w:szCs w:val="22"/>
        </w:rPr>
        <w:t>:</w:t>
      </w:r>
    </w:p>
    <w:p w14:paraId="1B26C463" w14:textId="65A90215" w:rsidR="00CF6969" w:rsidRPr="00BC275B" w:rsidRDefault="00CF6969" w:rsidP="00B94DDF">
      <w:pPr>
        <w:numPr>
          <w:ilvl w:val="0"/>
          <w:numId w:val="30"/>
        </w:numPr>
        <w:ind w:left="1890" w:hanging="450"/>
        <w:jc w:val="left"/>
      </w:pPr>
      <w:r w:rsidRPr="00BC275B">
        <w:t xml:space="preserve">Provide media monitoring service including measurement </w:t>
      </w:r>
      <w:r w:rsidR="005F5966" w:rsidRPr="00BC275B">
        <w:t>of success.</w:t>
      </w:r>
    </w:p>
    <w:p w14:paraId="6CCCD5A0" w14:textId="77BFFBAB" w:rsidR="00442E37" w:rsidRDefault="00442E37" w:rsidP="00B94DDF">
      <w:pPr>
        <w:numPr>
          <w:ilvl w:val="0"/>
          <w:numId w:val="30"/>
        </w:numPr>
        <w:ind w:left="1890" w:hanging="450"/>
        <w:jc w:val="left"/>
      </w:pPr>
      <w:r w:rsidRPr="00BC275B">
        <w:t>Attend and/or represent Pennsylvania at industry events, both virtual and in-person.</w:t>
      </w:r>
    </w:p>
    <w:p w14:paraId="5C122BF5" w14:textId="5429AEB2" w:rsidR="00705BE3" w:rsidRPr="00BC275B" w:rsidRDefault="00705BE3" w:rsidP="00705BE3">
      <w:pPr>
        <w:numPr>
          <w:ilvl w:val="2"/>
          <w:numId w:val="30"/>
        </w:numPr>
        <w:jc w:val="left"/>
      </w:pPr>
      <w:r>
        <w:t xml:space="preserve">Selected Offeror shall be reimbursed for travel related expenses to include:  Accommodations, registration, meals and travel to and from event </w:t>
      </w:r>
      <w:r w:rsidR="00B0290E">
        <w:t xml:space="preserve">in accordance with </w:t>
      </w:r>
      <w:r>
        <w:t>Management Directive 230-10.</w:t>
      </w:r>
    </w:p>
    <w:p w14:paraId="1416E421" w14:textId="6AB31532" w:rsidR="00CF6969" w:rsidRPr="00BC275B" w:rsidRDefault="00CF6969" w:rsidP="00B94DDF">
      <w:pPr>
        <w:numPr>
          <w:ilvl w:val="0"/>
          <w:numId w:val="30"/>
        </w:numPr>
        <w:ind w:left="1890" w:hanging="450"/>
        <w:jc w:val="left"/>
      </w:pPr>
      <w:r w:rsidRPr="00BC275B">
        <w:t>Provide monthly reporting detailing summary of work, including, but not limited to, confirmed/completed coverage, active media conversations, reactive pitches, press trips, event planning, and overa</w:t>
      </w:r>
      <w:r w:rsidR="00A84754" w:rsidRPr="00BC275B">
        <w:t>r</w:t>
      </w:r>
      <w:r w:rsidRPr="00BC275B">
        <w:t xml:space="preserve">ching industry updates. </w:t>
      </w:r>
    </w:p>
    <w:p w14:paraId="448DD7A7" w14:textId="52318A71" w:rsidR="00442E37" w:rsidRPr="00BC275B" w:rsidRDefault="00442E37" w:rsidP="00B94DDF">
      <w:pPr>
        <w:numPr>
          <w:ilvl w:val="0"/>
          <w:numId w:val="30"/>
        </w:numPr>
        <w:ind w:left="1890" w:hanging="450"/>
        <w:jc w:val="left"/>
      </w:pPr>
      <w:r w:rsidRPr="00BC275B">
        <w:t>Recommending opportunities to build third-party validation and support for Pennsylvania as a leading place to visit</w:t>
      </w:r>
      <w:r w:rsidR="00C23813" w:rsidRPr="00BC275B">
        <w:t xml:space="preserve">.  </w:t>
      </w:r>
      <w:r w:rsidRPr="00BC275B">
        <w:t>This may include recommendations and support for submitting applications for competitive industry awards, identifying board appointments, establishing industry roundtables, etc.</w:t>
      </w:r>
    </w:p>
    <w:p w14:paraId="1096F1B2" w14:textId="77777777" w:rsidR="00442E37" w:rsidRPr="00BC275B" w:rsidRDefault="004C29EF" w:rsidP="00B94DDF">
      <w:pPr>
        <w:numPr>
          <w:ilvl w:val="0"/>
          <w:numId w:val="30"/>
        </w:numPr>
        <w:ind w:left="1890" w:hanging="450"/>
        <w:jc w:val="left"/>
      </w:pPr>
      <w:hyperlink r:id="rId9" w:history="1"/>
      <w:r w:rsidR="00442E37" w:rsidRPr="00BC275B">
        <w:t>As needed, prepare, and host presentations for industry partners.</w:t>
      </w:r>
    </w:p>
    <w:p w14:paraId="09C2ECD8" w14:textId="05A89A39" w:rsidR="00442E37" w:rsidRPr="00BC275B" w:rsidRDefault="00442E37" w:rsidP="00B94DDF">
      <w:pPr>
        <w:numPr>
          <w:ilvl w:val="0"/>
          <w:numId w:val="30"/>
        </w:numPr>
        <w:ind w:left="1890" w:hanging="450"/>
        <w:jc w:val="left"/>
      </w:pPr>
      <w:r w:rsidRPr="00BC275B">
        <w:t xml:space="preserve">Ensuring all content meets or exceeds Commonwealth </w:t>
      </w:r>
      <w:r w:rsidR="00CC6529">
        <w:t>Digital Accessibility Policy</w:t>
      </w:r>
      <w:r w:rsidRPr="00BC275B">
        <w:t xml:space="preserve"> </w:t>
      </w:r>
      <w:r w:rsidRPr="00CC6529">
        <w:t xml:space="preserve">(SEE APPENDIX </w:t>
      </w:r>
      <w:r w:rsidR="00CC6529" w:rsidRPr="00CC6529">
        <w:t>C</w:t>
      </w:r>
      <w:r w:rsidRPr="00CC6529">
        <w:t>).</w:t>
      </w:r>
    </w:p>
    <w:p w14:paraId="14B83C16" w14:textId="77777777" w:rsidR="00CA5689" w:rsidRPr="00BC275B" w:rsidRDefault="00CA5689" w:rsidP="00CA5689">
      <w:pPr>
        <w:ind w:left="1440"/>
        <w:jc w:val="left"/>
      </w:pPr>
    </w:p>
    <w:p w14:paraId="5641461E" w14:textId="77777777" w:rsidR="00CA5689" w:rsidRPr="00BC275B" w:rsidRDefault="00CA5689" w:rsidP="00CA5689">
      <w:pPr>
        <w:autoSpaceDE w:val="0"/>
        <w:autoSpaceDN w:val="0"/>
        <w:adjustRightInd w:val="0"/>
        <w:rPr>
          <w:b/>
          <w:i/>
        </w:rPr>
      </w:pPr>
      <w:r w:rsidRPr="00B94DDF">
        <w:rPr>
          <w:b/>
          <w:i/>
          <w:highlight w:val="green"/>
        </w:rPr>
        <w:fldChar w:fldCharType="begin">
          <w:ffData>
            <w:name w:val="Text2"/>
            <w:enabled/>
            <w:calcOnExit w:val="0"/>
            <w:textInput>
              <w:default w:val="Offeror Response"/>
            </w:textInput>
          </w:ffData>
        </w:fldChar>
      </w:r>
      <w:r w:rsidRPr="00B94DDF">
        <w:rPr>
          <w:b/>
          <w:i/>
          <w:highlight w:val="green"/>
        </w:rPr>
        <w:instrText xml:space="preserve"> FORMTEXT </w:instrText>
      </w:r>
      <w:r w:rsidRPr="00B94DDF">
        <w:rPr>
          <w:b/>
          <w:i/>
          <w:highlight w:val="green"/>
        </w:rPr>
      </w:r>
      <w:r w:rsidRPr="00B94DDF">
        <w:rPr>
          <w:b/>
          <w:i/>
          <w:highlight w:val="green"/>
        </w:rPr>
        <w:fldChar w:fldCharType="separate"/>
      </w:r>
      <w:r w:rsidRPr="00B94DDF">
        <w:rPr>
          <w:b/>
          <w:i/>
          <w:noProof/>
          <w:highlight w:val="green"/>
        </w:rPr>
        <w:t>Offeror Response</w:t>
      </w:r>
      <w:r w:rsidRPr="00B94DDF">
        <w:rPr>
          <w:b/>
          <w:i/>
          <w:highlight w:val="green"/>
        </w:rPr>
        <w:fldChar w:fldCharType="end"/>
      </w:r>
    </w:p>
    <w:p w14:paraId="1604D045" w14:textId="77777777" w:rsidR="00442E37" w:rsidRPr="00BC275B" w:rsidRDefault="00442E37" w:rsidP="00CA5689">
      <w:pPr>
        <w:jc w:val="left"/>
      </w:pPr>
    </w:p>
    <w:p w14:paraId="7953B428" w14:textId="16EDA889" w:rsidR="00442E37" w:rsidRPr="00BC275B" w:rsidRDefault="00442E37" w:rsidP="00DB0BD3">
      <w:pPr>
        <w:pStyle w:val="ListParagraph"/>
        <w:numPr>
          <w:ilvl w:val="0"/>
          <w:numId w:val="7"/>
        </w:numPr>
        <w:ind w:left="1080"/>
        <w:jc w:val="left"/>
        <w:rPr>
          <w:b/>
          <w:bCs/>
        </w:rPr>
      </w:pPr>
      <w:r w:rsidRPr="00BC275B">
        <w:rPr>
          <w:b/>
          <w:bCs/>
        </w:rPr>
        <w:t xml:space="preserve">Social Media.  </w:t>
      </w:r>
      <w:r w:rsidRPr="00BC275B">
        <w:t xml:space="preserve">The selected Offeror shall support the Program Office’s social media account management.  This work requires maintaining a full, dedicated staff to support, manage, and develop a social media strategy for the Program Office’s social media accounts.  The tasks </w:t>
      </w:r>
      <w:r w:rsidR="00B0290E">
        <w:t>include, but are not limited to, the following</w:t>
      </w:r>
      <w:r w:rsidRPr="00BC275B">
        <w:t>:</w:t>
      </w:r>
    </w:p>
    <w:p w14:paraId="59F5627E" w14:textId="4508D7D0" w:rsidR="00442E37" w:rsidRPr="00BC275B" w:rsidRDefault="00442E37" w:rsidP="00442E37">
      <w:pPr>
        <w:jc w:val="left"/>
        <w:rPr>
          <w:b/>
          <w:bCs/>
        </w:rPr>
      </w:pPr>
    </w:p>
    <w:p w14:paraId="3B1E7CD8" w14:textId="47682170" w:rsidR="00F92717" w:rsidRPr="00BC275B" w:rsidRDefault="00F92717" w:rsidP="00B94DDF">
      <w:pPr>
        <w:pStyle w:val="ListParagraph"/>
        <w:numPr>
          <w:ilvl w:val="0"/>
          <w:numId w:val="28"/>
        </w:numPr>
        <w:ind w:left="1440"/>
        <w:jc w:val="left"/>
        <w:rPr>
          <w:b/>
          <w:bCs/>
        </w:rPr>
      </w:pPr>
      <w:r w:rsidRPr="00BC275B">
        <w:rPr>
          <w:b/>
          <w:bCs/>
        </w:rPr>
        <w:t>Brand Efforts:</w:t>
      </w:r>
    </w:p>
    <w:p w14:paraId="431D07F6" w14:textId="3CE1F6BD" w:rsidR="00F92717" w:rsidRPr="00BC275B" w:rsidRDefault="005F5966" w:rsidP="00B94DDF">
      <w:pPr>
        <w:pStyle w:val="ListParagraph"/>
        <w:numPr>
          <w:ilvl w:val="1"/>
          <w:numId w:val="28"/>
        </w:numPr>
        <w:ind w:left="1980" w:hanging="450"/>
        <w:jc w:val="left"/>
      </w:pPr>
      <w:r w:rsidRPr="00BC275B">
        <w:lastRenderedPageBreak/>
        <w:t xml:space="preserve">Establish </w:t>
      </w:r>
      <w:proofErr w:type="spellStart"/>
      <w:r w:rsidR="00F92717" w:rsidRPr="00BC275B">
        <w:t>VisitPA’s</w:t>
      </w:r>
      <w:proofErr w:type="spellEnd"/>
      <w:r w:rsidR="00F92717" w:rsidRPr="00BC275B">
        <w:t xml:space="preserve"> brand voice, unique to each social platform. The brand voice should be distinct, humorous, convey swagger, and compete in its own right with some of the most admired brands on social media, such as Booking.com, Chipotle, Duolingo, etc. </w:t>
      </w:r>
    </w:p>
    <w:p w14:paraId="1CBA1284" w14:textId="37551FC9" w:rsidR="00F92717" w:rsidRPr="00BC275B" w:rsidRDefault="00F92717" w:rsidP="00B94DDF">
      <w:pPr>
        <w:pStyle w:val="ListParagraph"/>
        <w:numPr>
          <w:ilvl w:val="1"/>
          <w:numId w:val="28"/>
        </w:numPr>
        <w:ind w:left="1980" w:hanging="450"/>
        <w:jc w:val="left"/>
      </w:pPr>
      <w:r w:rsidRPr="00BC275B">
        <w:t xml:space="preserve">Develop a social strategy unique to each social platform that focuses on storytelling, entertainment, </w:t>
      </w:r>
      <w:r w:rsidR="005F5966" w:rsidRPr="00BC275B">
        <w:t xml:space="preserve">travel inspiration, </w:t>
      </w:r>
      <w:r w:rsidRPr="00BC275B">
        <w:t>and stirring emotion</w:t>
      </w:r>
      <w:r w:rsidR="00362079">
        <w:t>.</w:t>
      </w:r>
    </w:p>
    <w:p w14:paraId="00156DF6" w14:textId="12F1CFD0" w:rsidR="00F92717" w:rsidRPr="00BC275B" w:rsidRDefault="00F92717" w:rsidP="00B94DDF">
      <w:pPr>
        <w:pStyle w:val="ListParagraph"/>
        <w:numPr>
          <w:ilvl w:val="1"/>
          <w:numId w:val="28"/>
        </w:numPr>
        <w:ind w:left="1980" w:hanging="450"/>
        <w:jc w:val="left"/>
      </w:pPr>
      <w:r w:rsidRPr="00BC275B">
        <w:t xml:space="preserve">Partner with the </w:t>
      </w:r>
      <w:r w:rsidR="00362079">
        <w:t xml:space="preserve">current Program </w:t>
      </w:r>
      <w:r w:rsidRPr="00BC275B">
        <w:t xml:space="preserve">Office’s creative agency to create a social “look and feel” that brings the brand voice to life and offers visual cues to increase brand </w:t>
      </w:r>
      <w:r w:rsidR="00362079" w:rsidRPr="00BC275B">
        <w:t>recall.</w:t>
      </w:r>
    </w:p>
    <w:p w14:paraId="1E7FEB38" w14:textId="77777777" w:rsidR="00F92717" w:rsidRPr="00BC275B" w:rsidRDefault="00F92717" w:rsidP="00442E37">
      <w:pPr>
        <w:jc w:val="left"/>
        <w:rPr>
          <w:b/>
          <w:bCs/>
        </w:rPr>
      </w:pPr>
    </w:p>
    <w:p w14:paraId="3C0FC985" w14:textId="43C38FAB" w:rsidR="00F92717" w:rsidRPr="00BC275B" w:rsidRDefault="00A84754" w:rsidP="00B94DDF">
      <w:pPr>
        <w:numPr>
          <w:ilvl w:val="0"/>
          <w:numId w:val="27"/>
        </w:numPr>
        <w:tabs>
          <w:tab w:val="clear" w:pos="720"/>
        </w:tabs>
        <w:ind w:left="1440"/>
        <w:jc w:val="left"/>
        <w:rPr>
          <w:b/>
          <w:bCs/>
        </w:rPr>
      </w:pPr>
      <w:r w:rsidRPr="00BC275B">
        <w:rPr>
          <w:b/>
          <w:bCs/>
        </w:rPr>
        <w:t xml:space="preserve">Ongoing </w:t>
      </w:r>
      <w:r w:rsidR="00F92717" w:rsidRPr="00BC275B">
        <w:rPr>
          <w:b/>
          <w:bCs/>
        </w:rPr>
        <w:t>Efforts:</w:t>
      </w:r>
    </w:p>
    <w:p w14:paraId="44B2C450" w14:textId="3AF587AB" w:rsidR="00F92717" w:rsidRPr="00BC275B" w:rsidRDefault="00F92717" w:rsidP="00B94DDF">
      <w:pPr>
        <w:numPr>
          <w:ilvl w:val="1"/>
          <w:numId w:val="27"/>
        </w:numPr>
        <w:tabs>
          <w:tab w:val="clear" w:pos="1440"/>
        </w:tabs>
        <w:ind w:left="1980" w:hanging="450"/>
        <w:jc w:val="left"/>
      </w:pPr>
      <w:r w:rsidRPr="00BC275B">
        <w:t xml:space="preserve">Create a monthly social media plan for organic social </w:t>
      </w:r>
      <w:r w:rsidR="00073C0D">
        <w:t xml:space="preserve">media </w:t>
      </w:r>
      <w:r w:rsidRPr="00BC275B">
        <w:t xml:space="preserve">only to be executed across Facebook, Instagram, TikTok, </w:t>
      </w:r>
      <w:r w:rsidR="008F6F5B">
        <w:t xml:space="preserve">YouTube, </w:t>
      </w:r>
      <w:r w:rsidRPr="00BC275B">
        <w:t>and Pinterest. The social plan should be aimed at audiences within a four-hour drive.</w:t>
      </w:r>
    </w:p>
    <w:p w14:paraId="19221877" w14:textId="639E9D16" w:rsidR="00F92717" w:rsidRPr="00BC275B" w:rsidRDefault="00F92717" w:rsidP="00B94DDF">
      <w:pPr>
        <w:numPr>
          <w:ilvl w:val="1"/>
          <w:numId w:val="27"/>
        </w:numPr>
        <w:tabs>
          <w:tab w:val="clear" w:pos="1440"/>
        </w:tabs>
        <w:ind w:left="1980" w:hanging="450"/>
        <w:jc w:val="left"/>
      </w:pPr>
      <w:r w:rsidRPr="00BC275B">
        <w:t xml:space="preserve">Create all organic content: using </w:t>
      </w:r>
      <w:proofErr w:type="spellStart"/>
      <w:r w:rsidRPr="00BC275B">
        <w:t>VisitPA</w:t>
      </w:r>
      <w:proofErr w:type="spellEnd"/>
      <w:r w:rsidRPr="00BC275B">
        <w:t xml:space="preserve"> and statewide assets, create shareable content in the form of posts, reels, videos, etc.</w:t>
      </w:r>
    </w:p>
    <w:p w14:paraId="4C115A2E" w14:textId="79C2BEF2" w:rsidR="00F92717" w:rsidRPr="00BC275B" w:rsidRDefault="00F92717" w:rsidP="00B94DDF">
      <w:pPr>
        <w:numPr>
          <w:ilvl w:val="1"/>
          <w:numId w:val="27"/>
        </w:numPr>
        <w:tabs>
          <w:tab w:val="clear" w:pos="1440"/>
        </w:tabs>
        <w:ind w:left="1980" w:hanging="450"/>
        <w:jc w:val="left"/>
      </w:pPr>
      <w:r w:rsidRPr="00BC275B">
        <w:t>Provide “big ideas” monthly on ways to leverage upcoming</w:t>
      </w:r>
      <w:r w:rsidR="008F6F5B">
        <w:t xml:space="preserve"> seasonal trends and</w:t>
      </w:r>
      <w:r w:rsidRPr="00BC275B">
        <w:t xml:space="preserve"> </w:t>
      </w:r>
      <w:r w:rsidR="003437F8" w:rsidRPr="00BC275B">
        <w:t>events</w:t>
      </w:r>
      <w:r w:rsidR="003437F8">
        <w:t>.</w:t>
      </w:r>
    </w:p>
    <w:p w14:paraId="493393E3" w14:textId="387D0FF1" w:rsidR="00A84754" w:rsidRDefault="00A84754" w:rsidP="00B94DDF">
      <w:pPr>
        <w:numPr>
          <w:ilvl w:val="1"/>
          <w:numId w:val="27"/>
        </w:numPr>
        <w:tabs>
          <w:tab w:val="clear" w:pos="1440"/>
        </w:tabs>
        <w:ind w:left="1980" w:hanging="450"/>
        <w:jc w:val="left"/>
      </w:pPr>
      <w:r w:rsidRPr="00BC275B">
        <w:t xml:space="preserve">Provide recommendations for and execute </w:t>
      </w:r>
      <w:r w:rsidR="0060033F">
        <w:t>paid campaigns – inclusive of original and boosted posts</w:t>
      </w:r>
      <w:r w:rsidR="008C1F4B">
        <w:t xml:space="preserve"> </w:t>
      </w:r>
      <w:r w:rsidRPr="00BC275B">
        <w:t>across platforms</w:t>
      </w:r>
      <w:r w:rsidR="008C1F4B">
        <w:t>.</w:t>
      </w:r>
    </w:p>
    <w:p w14:paraId="683EF8C6" w14:textId="28F955CB" w:rsidR="008F6F5B" w:rsidRPr="00BC275B" w:rsidRDefault="008F6F5B" w:rsidP="00B94DDF">
      <w:pPr>
        <w:numPr>
          <w:ilvl w:val="1"/>
          <w:numId w:val="27"/>
        </w:numPr>
        <w:tabs>
          <w:tab w:val="clear" w:pos="1440"/>
        </w:tabs>
        <w:ind w:left="1980" w:hanging="450"/>
        <w:jc w:val="left"/>
      </w:pPr>
      <w:r>
        <w:t>Advise on strategy and engagement for emerging social media platforms.</w:t>
      </w:r>
    </w:p>
    <w:p w14:paraId="4A127CA0" w14:textId="77777777" w:rsidR="00F92717" w:rsidRPr="00BC275B" w:rsidRDefault="00F92717" w:rsidP="00F92717">
      <w:pPr>
        <w:ind w:left="1440"/>
        <w:jc w:val="left"/>
      </w:pPr>
    </w:p>
    <w:p w14:paraId="50BD8574" w14:textId="0B05FFE2" w:rsidR="00F92717" w:rsidRPr="00BC275B" w:rsidRDefault="00F92717" w:rsidP="00B94DDF">
      <w:pPr>
        <w:numPr>
          <w:ilvl w:val="0"/>
          <w:numId w:val="27"/>
        </w:numPr>
        <w:tabs>
          <w:tab w:val="clear" w:pos="720"/>
        </w:tabs>
        <w:ind w:left="1440"/>
        <w:jc w:val="left"/>
        <w:rPr>
          <w:b/>
          <w:bCs/>
        </w:rPr>
      </w:pPr>
      <w:r w:rsidRPr="00BC275B">
        <w:rPr>
          <w:b/>
          <w:bCs/>
        </w:rPr>
        <w:t>National 2026 Efforts:</w:t>
      </w:r>
    </w:p>
    <w:p w14:paraId="11B59ED1" w14:textId="1F5F8232" w:rsidR="00F92717" w:rsidRPr="00BC275B" w:rsidRDefault="00F92717" w:rsidP="00B94DDF">
      <w:pPr>
        <w:numPr>
          <w:ilvl w:val="1"/>
          <w:numId w:val="27"/>
        </w:numPr>
        <w:tabs>
          <w:tab w:val="clear" w:pos="1440"/>
        </w:tabs>
        <w:ind w:left="1980" w:hanging="450"/>
        <w:jc w:val="left"/>
      </w:pPr>
      <w:r w:rsidRPr="00BC275B">
        <w:t xml:space="preserve">Build a year-long 2026 social media campaign highlighting events, attractions, and historical landmarks that entices </w:t>
      </w:r>
      <w:r w:rsidR="00247072" w:rsidRPr="00BC275B">
        <w:t>eventgoers</w:t>
      </w:r>
      <w:r w:rsidRPr="00BC275B">
        <w:t xml:space="preserve"> to explore more of </w:t>
      </w:r>
      <w:r w:rsidR="008C1F4B" w:rsidRPr="00BC275B">
        <w:t>PA.</w:t>
      </w:r>
    </w:p>
    <w:p w14:paraId="7F9A6C13" w14:textId="77777777" w:rsidR="00F92717" w:rsidRPr="00BC275B" w:rsidRDefault="00F92717" w:rsidP="00B94DDF">
      <w:pPr>
        <w:numPr>
          <w:ilvl w:val="1"/>
          <w:numId w:val="27"/>
        </w:numPr>
        <w:tabs>
          <w:tab w:val="clear" w:pos="1440"/>
        </w:tabs>
        <w:ind w:left="1980" w:hanging="450"/>
        <w:jc w:val="left"/>
      </w:pPr>
      <w:r w:rsidRPr="00BC275B">
        <w:t>Collaborate with content creators to produce behind-the-scenes footage of event preparations, exclusive interviews, and interactive experiences.</w:t>
      </w:r>
    </w:p>
    <w:p w14:paraId="6230FEED" w14:textId="61BE2AB0" w:rsidR="00F92717" w:rsidRPr="00BC275B" w:rsidRDefault="00F92717" w:rsidP="00B94DDF">
      <w:pPr>
        <w:numPr>
          <w:ilvl w:val="1"/>
          <w:numId w:val="27"/>
        </w:numPr>
        <w:tabs>
          <w:tab w:val="clear" w:pos="1440"/>
        </w:tabs>
        <w:ind w:left="1980" w:hanging="450"/>
        <w:jc w:val="left"/>
      </w:pPr>
      <w:r w:rsidRPr="00BC275B">
        <w:t>Run countdown campaigns leading up to major 2026 events that evoke civic pride amongst residents in-state</w:t>
      </w:r>
      <w:r w:rsidR="00362079">
        <w:t>.</w:t>
      </w:r>
    </w:p>
    <w:p w14:paraId="41879E70" w14:textId="77777777" w:rsidR="00F92717" w:rsidRPr="00BC275B" w:rsidRDefault="00F92717" w:rsidP="00442E37">
      <w:pPr>
        <w:jc w:val="left"/>
        <w:rPr>
          <w:b/>
          <w:bCs/>
        </w:rPr>
      </w:pPr>
    </w:p>
    <w:p w14:paraId="4DFB4CC5" w14:textId="13356584" w:rsidR="00F92717" w:rsidRPr="00B94DDF" w:rsidRDefault="00F92717" w:rsidP="00B94DDF">
      <w:pPr>
        <w:pStyle w:val="ListParagraph"/>
        <w:numPr>
          <w:ilvl w:val="0"/>
          <w:numId w:val="28"/>
        </w:numPr>
        <w:ind w:left="1440"/>
        <w:jc w:val="left"/>
        <w:rPr>
          <w:b/>
          <w:bCs/>
        </w:rPr>
      </w:pPr>
      <w:r w:rsidRPr="00B94DDF">
        <w:rPr>
          <w:b/>
          <w:bCs/>
        </w:rPr>
        <w:t>General Support:</w:t>
      </w:r>
    </w:p>
    <w:p w14:paraId="516AAC9E" w14:textId="4F5E3855" w:rsidR="00442E37" w:rsidRPr="00BC275B" w:rsidRDefault="00442E37" w:rsidP="00C96778">
      <w:pPr>
        <w:pStyle w:val="ListParagraph"/>
        <w:numPr>
          <w:ilvl w:val="0"/>
          <w:numId w:val="31"/>
        </w:numPr>
        <w:ind w:left="1980"/>
        <w:jc w:val="left"/>
      </w:pPr>
      <w:r w:rsidRPr="00BC275B">
        <w:t xml:space="preserve">Daily monitoring of social media accounts, creating daily social media content, and responding when appropriate. </w:t>
      </w:r>
      <w:r w:rsidR="008F6F5B">
        <w:t>This includes ongoing community management across platforms.</w:t>
      </w:r>
    </w:p>
    <w:p w14:paraId="046CFBE6" w14:textId="4FF9C2E1" w:rsidR="00442E37" w:rsidRPr="00BC275B" w:rsidRDefault="00442E37" w:rsidP="00C96778">
      <w:pPr>
        <w:pStyle w:val="ListParagraph"/>
        <w:numPr>
          <w:ilvl w:val="0"/>
          <w:numId w:val="31"/>
        </w:numPr>
        <w:ind w:left="1980"/>
        <w:jc w:val="left"/>
      </w:pPr>
      <w:r w:rsidRPr="00BC275B">
        <w:t xml:space="preserve">Responding when necessary to post comments, inbox message inquiries, and comments on paid campaigns within 48 hours. If issues arise that are in immediate need of action, selected </w:t>
      </w:r>
      <w:r w:rsidR="00B0290E">
        <w:t>offeror</w:t>
      </w:r>
      <w:r w:rsidR="00B0290E" w:rsidRPr="00BC275B">
        <w:t xml:space="preserve"> </w:t>
      </w:r>
      <w:r w:rsidRPr="00BC275B">
        <w:t>must resolve the request as soon as possible.</w:t>
      </w:r>
    </w:p>
    <w:p w14:paraId="2F5E977C" w14:textId="0993B6BD" w:rsidR="00442E37" w:rsidRDefault="00442E37" w:rsidP="00C96778">
      <w:pPr>
        <w:pStyle w:val="ListParagraph"/>
        <w:numPr>
          <w:ilvl w:val="0"/>
          <w:numId w:val="31"/>
        </w:numPr>
        <w:ind w:left="1980"/>
        <w:jc w:val="left"/>
      </w:pPr>
      <w:r w:rsidRPr="00BC275B">
        <w:t>Having access to a social scheduling platform</w:t>
      </w:r>
      <w:r w:rsidR="008C1F4B">
        <w:t xml:space="preserve"> (Sprout is currently used, offerors shall suggest alternatives if better option exists)</w:t>
      </w:r>
      <w:r w:rsidRPr="00BC275B">
        <w:t>.</w:t>
      </w:r>
    </w:p>
    <w:p w14:paraId="63485B93" w14:textId="01C09C92" w:rsidR="00A52485" w:rsidRPr="00BC275B" w:rsidRDefault="00A52485" w:rsidP="00C96778">
      <w:pPr>
        <w:pStyle w:val="ListParagraph"/>
        <w:numPr>
          <w:ilvl w:val="0"/>
          <w:numId w:val="31"/>
        </w:numPr>
        <w:ind w:left="1980"/>
        <w:jc w:val="left"/>
      </w:pPr>
      <w:r>
        <w:t xml:space="preserve">May also include expenses related to social media tools, </w:t>
      </w:r>
      <w:r w:rsidR="00B0290E">
        <w:t>i.e.</w:t>
      </w:r>
      <w:r>
        <w:t xml:space="preserve"> Facebook contest app.</w:t>
      </w:r>
    </w:p>
    <w:p w14:paraId="6C396B07" w14:textId="5BAC8028" w:rsidR="00A84754" w:rsidRPr="00BC275B" w:rsidRDefault="00A84754" w:rsidP="00C96778">
      <w:pPr>
        <w:pStyle w:val="ListParagraph"/>
        <w:numPr>
          <w:ilvl w:val="0"/>
          <w:numId w:val="31"/>
        </w:numPr>
        <w:ind w:left="1980"/>
        <w:jc w:val="left"/>
      </w:pPr>
      <w:r w:rsidRPr="00BC275B">
        <w:t xml:space="preserve">Creating a forward-looking content calendar in partnership with the Program Office for approval. </w:t>
      </w:r>
    </w:p>
    <w:p w14:paraId="5AE63FEB" w14:textId="2B276B73" w:rsidR="00442E37" w:rsidRPr="00BC275B" w:rsidRDefault="00442E37" w:rsidP="00C96778">
      <w:pPr>
        <w:pStyle w:val="ListParagraph"/>
        <w:numPr>
          <w:ilvl w:val="0"/>
          <w:numId w:val="31"/>
        </w:numPr>
        <w:ind w:left="1980"/>
        <w:jc w:val="left"/>
      </w:pPr>
      <w:r w:rsidRPr="00BC275B">
        <w:t>Staying current with social media trends and reporting to the</w:t>
      </w:r>
      <w:r w:rsidR="005B4508" w:rsidRPr="00BC275B">
        <w:t xml:space="preserve"> Program</w:t>
      </w:r>
      <w:r w:rsidRPr="00BC275B">
        <w:t xml:space="preserve"> Office on trend tactics to grow the </w:t>
      </w:r>
      <w:r w:rsidR="005B4508" w:rsidRPr="00BC275B">
        <w:t xml:space="preserve">Program </w:t>
      </w:r>
      <w:r w:rsidRPr="00BC275B">
        <w:t>Office’s social media presence</w:t>
      </w:r>
      <w:r w:rsidR="0005415A" w:rsidRPr="00BC275B">
        <w:t xml:space="preserve"> on a quarterly basis</w:t>
      </w:r>
      <w:r w:rsidRPr="00BC275B">
        <w:t>.</w:t>
      </w:r>
    </w:p>
    <w:p w14:paraId="4E2F0C56" w14:textId="6B17DE56" w:rsidR="00442E37" w:rsidRPr="00BC275B" w:rsidRDefault="00442E37" w:rsidP="00C96778">
      <w:pPr>
        <w:pStyle w:val="ListParagraph"/>
        <w:numPr>
          <w:ilvl w:val="0"/>
          <w:numId w:val="31"/>
        </w:numPr>
        <w:ind w:left="1980"/>
        <w:jc w:val="left"/>
      </w:pPr>
      <w:r w:rsidRPr="00BC275B">
        <w:t>Aligning on the</w:t>
      </w:r>
      <w:r w:rsidR="005B4508" w:rsidRPr="00BC275B">
        <w:t xml:space="preserve"> Program</w:t>
      </w:r>
      <w:r w:rsidRPr="00BC275B">
        <w:t xml:space="preserve"> Office’s Key Performance Indicators (KPIs).</w:t>
      </w:r>
    </w:p>
    <w:p w14:paraId="7DF923A5" w14:textId="347DF9C5" w:rsidR="00442E37" w:rsidRPr="00BC275B" w:rsidRDefault="00442E37" w:rsidP="00C96778">
      <w:pPr>
        <w:pStyle w:val="ListParagraph"/>
        <w:numPr>
          <w:ilvl w:val="0"/>
          <w:numId w:val="31"/>
        </w:numPr>
        <w:ind w:left="1980"/>
        <w:jc w:val="left"/>
      </w:pPr>
      <w:r w:rsidRPr="00BC275B">
        <w:lastRenderedPageBreak/>
        <w:t xml:space="preserve">Understanding social media advertising for all major platforms </w:t>
      </w:r>
      <w:r w:rsidR="00F92717" w:rsidRPr="00BC275B">
        <w:t>(</w:t>
      </w:r>
      <w:r w:rsidRPr="00BC275B">
        <w:t xml:space="preserve">Instagram, Facebook, </w:t>
      </w:r>
      <w:r w:rsidR="00F92717" w:rsidRPr="00BC275B">
        <w:t xml:space="preserve">TikTok, Pinterest, </w:t>
      </w:r>
      <w:r w:rsidRPr="00BC275B">
        <w:t>etc.).</w:t>
      </w:r>
      <w:r w:rsidR="00CF184B">
        <w:t xml:space="preserve"> The Commonwealth of Pennsylvania does not allow </w:t>
      </w:r>
      <w:r w:rsidR="00B0290E">
        <w:t>C</w:t>
      </w:r>
      <w:r w:rsidR="00CF184B">
        <w:t>ommonwealth employees to access TikTok on Commonwealth equipment.</w:t>
      </w:r>
    </w:p>
    <w:p w14:paraId="59D95A11" w14:textId="3D80BCE0" w:rsidR="00442E37" w:rsidRPr="00247072" w:rsidRDefault="00F92717" w:rsidP="00C96778">
      <w:pPr>
        <w:pStyle w:val="ListParagraph"/>
        <w:numPr>
          <w:ilvl w:val="0"/>
          <w:numId w:val="31"/>
        </w:numPr>
        <w:ind w:left="1980"/>
        <w:jc w:val="left"/>
      </w:pPr>
      <w:r w:rsidRPr="00247072">
        <w:t>Leveraging</w:t>
      </w:r>
      <w:r w:rsidR="00442E37" w:rsidRPr="00247072">
        <w:t xml:space="preserve"> user generated content</w:t>
      </w:r>
      <w:r w:rsidR="0005415A" w:rsidRPr="00247072">
        <w:t xml:space="preserve">, including direct usage of </w:t>
      </w:r>
      <w:r w:rsidR="00DC0903" w:rsidRPr="00247072">
        <w:t>the</w:t>
      </w:r>
      <w:r w:rsidR="0005415A" w:rsidRPr="00247072">
        <w:t xml:space="preserve"> </w:t>
      </w:r>
      <w:proofErr w:type="spellStart"/>
      <w:r w:rsidR="0005415A" w:rsidRPr="00247072">
        <w:t>Crowdriff</w:t>
      </w:r>
      <w:proofErr w:type="spellEnd"/>
      <w:r w:rsidR="0005415A" w:rsidRPr="00247072">
        <w:t xml:space="preserve"> account</w:t>
      </w:r>
      <w:r w:rsidR="00A41961">
        <w:t xml:space="preserve">.  We are asking all Offerors to provide a monthly cost for this service until the </w:t>
      </w:r>
      <w:proofErr w:type="spellStart"/>
      <w:r w:rsidR="00A41961">
        <w:t>VisitPA</w:t>
      </w:r>
      <w:proofErr w:type="spellEnd"/>
      <w:r w:rsidR="00A41961">
        <w:t xml:space="preserve"> Website is up and running</w:t>
      </w:r>
      <w:r w:rsidR="00B0290E">
        <w:t>.  W</w:t>
      </w:r>
      <w:r w:rsidR="00A41961">
        <w:t>hen that account is accessible, this line item will be cancelled</w:t>
      </w:r>
      <w:r w:rsidR="00B0290E">
        <w:t xml:space="preserve"> (anticipated</w:t>
      </w:r>
      <w:r w:rsidR="00A41961">
        <w:t xml:space="preserve"> Summer 2025</w:t>
      </w:r>
      <w:r w:rsidR="00B0290E">
        <w:t>).</w:t>
      </w:r>
    </w:p>
    <w:p w14:paraId="60FD2D78" w14:textId="55EC2044" w:rsidR="00442E37" w:rsidRPr="00BC275B" w:rsidRDefault="00442E37" w:rsidP="00C96778">
      <w:pPr>
        <w:pStyle w:val="ListParagraph"/>
        <w:numPr>
          <w:ilvl w:val="0"/>
          <w:numId w:val="31"/>
        </w:numPr>
        <w:ind w:left="1980"/>
        <w:jc w:val="left"/>
      </w:pPr>
      <w:r w:rsidRPr="00BC275B">
        <w:t xml:space="preserve">Reporting on </w:t>
      </w:r>
      <w:r w:rsidR="0005415A" w:rsidRPr="00BC275B">
        <w:t xml:space="preserve">monthly </w:t>
      </w:r>
      <w:r w:rsidRPr="00BC275B">
        <w:t>social media analytics for properties under the</w:t>
      </w:r>
      <w:r w:rsidR="005B4508" w:rsidRPr="00BC275B">
        <w:t xml:space="preserve"> Program</w:t>
      </w:r>
      <w:r w:rsidRPr="00BC275B">
        <w:t xml:space="preserve"> Office’s jurisdiction.</w:t>
      </w:r>
    </w:p>
    <w:p w14:paraId="6BC644C3" w14:textId="77777777" w:rsidR="00442E37" w:rsidRPr="00BC275B" w:rsidRDefault="00442E37" w:rsidP="00C96778">
      <w:pPr>
        <w:pStyle w:val="ListParagraph"/>
        <w:numPr>
          <w:ilvl w:val="0"/>
          <w:numId w:val="31"/>
        </w:numPr>
        <w:ind w:left="1980"/>
        <w:jc w:val="left"/>
      </w:pPr>
      <w:r w:rsidRPr="00BC275B">
        <w:t>Creating content, including newsletter articles, videos, etc.</w:t>
      </w:r>
    </w:p>
    <w:p w14:paraId="3048DA76" w14:textId="77777777" w:rsidR="00442E37" w:rsidRPr="00BC275B" w:rsidRDefault="00442E37" w:rsidP="00C96778">
      <w:pPr>
        <w:pStyle w:val="ListParagraph"/>
        <w:numPr>
          <w:ilvl w:val="1"/>
          <w:numId w:val="32"/>
        </w:numPr>
        <w:ind w:left="2340"/>
        <w:jc w:val="left"/>
      </w:pPr>
      <w:r w:rsidRPr="00BC275B">
        <w:t>Meeting or exceeding the Commonwealth’s accessibility guidelines for content.</w:t>
      </w:r>
    </w:p>
    <w:p w14:paraId="75F1B0D0" w14:textId="58C4087E" w:rsidR="00442E37" w:rsidRPr="00BC275B" w:rsidRDefault="00F804C6" w:rsidP="00C96778">
      <w:pPr>
        <w:pStyle w:val="ListParagraph"/>
        <w:numPr>
          <w:ilvl w:val="1"/>
          <w:numId w:val="32"/>
        </w:numPr>
        <w:ind w:left="2340"/>
        <w:jc w:val="left"/>
      </w:pPr>
      <w:r w:rsidRPr="00BC275B">
        <w:t>U</w:t>
      </w:r>
      <w:r>
        <w:t>tilize knowledge of</w:t>
      </w:r>
      <w:r w:rsidRPr="00BC275B">
        <w:t xml:space="preserve"> </w:t>
      </w:r>
      <w:r w:rsidR="00442E37" w:rsidRPr="00BC275B">
        <w:t xml:space="preserve">SEO </w:t>
      </w:r>
      <w:r w:rsidR="0005415A" w:rsidRPr="00BC275B">
        <w:t xml:space="preserve">best practices </w:t>
      </w:r>
      <w:r w:rsidR="00442E37" w:rsidRPr="00BC275B">
        <w:t>when creating content.</w:t>
      </w:r>
    </w:p>
    <w:p w14:paraId="7A6F2337" w14:textId="13565149" w:rsidR="00FC7E25" w:rsidRPr="00BC275B" w:rsidRDefault="00442E37" w:rsidP="00C96778">
      <w:pPr>
        <w:pStyle w:val="ListParagraph"/>
        <w:numPr>
          <w:ilvl w:val="1"/>
          <w:numId w:val="32"/>
        </w:numPr>
        <w:ind w:left="2340"/>
        <w:jc w:val="left"/>
      </w:pPr>
      <w:r w:rsidRPr="00BC275B">
        <w:t>Traveling to capture content in-person as needed (for example, to events or attractions)</w:t>
      </w:r>
      <w:r w:rsidR="00362079">
        <w:t xml:space="preserve"> upon approval by the program office.</w:t>
      </w:r>
    </w:p>
    <w:p w14:paraId="5419147F" w14:textId="3B19C0AC" w:rsidR="00442E37" w:rsidRPr="00CF184B" w:rsidRDefault="00FC7E25" w:rsidP="00C96778">
      <w:pPr>
        <w:pStyle w:val="ListParagraph"/>
        <w:numPr>
          <w:ilvl w:val="2"/>
          <w:numId w:val="31"/>
        </w:numPr>
        <w:ind w:left="2700"/>
        <w:jc w:val="left"/>
      </w:pPr>
      <w:r w:rsidRPr="00BC275B">
        <w:t xml:space="preserve">All travel </w:t>
      </w:r>
      <w:r w:rsidR="005B4508" w:rsidRPr="00BC275B">
        <w:t xml:space="preserve">will adhere to </w:t>
      </w:r>
      <w:r w:rsidR="005B4508" w:rsidRPr="00CF184B">
        <w:t>Management Directive</w:t>
      </w:r>
      <w:r w:rsidR="00175E74" w:rsidRPr="00CF184B">
        <w:t xml:space="preserve"> 230-10 Travel</w:t>
      </w:r>
      <w:r w:rsidR="008662F0" w:rsidRPr="00CF184B">
        <w:t xml:space="preserve"> (Appendix </w:t>
      </w:r>
      <w:r w:rsidR="00CF184B" w:rsidRPr="00CF184B">
        <w:t>A</w:t>
      </w:r>
      <w:r w:rsidR="008662F0" w:rsidRPr="00CF184B">
        <w:t>)</w:t>
      </w:r>
      <w:r w:rsidR="00175E74" w:rsidRPr="00CF184B">
        <w:t>.</w:t>
      </w:r>
    </w:p>
    <w:p w14:paraId="61342C91" w14:textId="74C79409" w:rsidR="00442E37" w:rsidRPr="00BC275B" w:rsidRDefault="00442E37" w:rsidP="00C96778">
      <w:pPr>
        <w:pStyle w:val="ListParagraph"/>
        <w:numPr>
          <w:ilvl w:val="0"/>
          <w:numId w:val="31"/>
        </w:numPr>
        <w:ind w:left="1980"/>
        <w:jc w:val="left"/>
      </w:pPr>
      <w:r w:rsidRPr="00BC275B">
        <w:t xml:space="preserve">Working directly with the </w:t>
      </w:r>
      <w:r w:rsidR="005B4508" w:rsidRPr="00BC275B">
        <w:t xml:space="preserve">Program </w:t>
      </w:r>
      <w:r w:rsidRPr="00BC275B">
        <w:t xml:space="preserve">Office’s other vendors, including its creative </w:t>
      </w:r>
      <w:r w:rsidR="00ED0E12" w:rsidRPr="00BC275B">
        <w:t>partner</w:t>
      </w:r>
      <w:r w:rsidRPr="00BC275B">
        <w:t>, to curate content and implement paid campaigns</w:t>
      </w:r>
      <w:r w:rsidR="008C1F4B">
        <w:t xml:space="preserve"> (inclusive of both boosted and original ads)</w:t>
      </w:r>
      <w:r w:rsidRPr="00BC275B">
        <w:t>.</w:t>
      </w:r>
    </w:p>
    <w:p w14:paraId="2BA75D83" w14:textId="77777777" w:rsidR="00F92717" w:rsidRPr="00BC275B" w:rsidRDefault="00F92717" w:rsidP="00CA5689">
      <w:pPr>
        <w:pStyle w:val="ListParagraph"/>
        <w:autoSpaceDE w:val="0"/>
        <w:autoSpaceDN w:val="0"/>
        <w:adjustRightInd w:val="0"/>
        <w:rPr>
          <w:b/>
          <w:i/>
        </w:rPr>
      </w:pPr>
    </w:p>
    <w:p w14:paraId="62A645D3" w14:textId="77777777" w:rsidR="00F92717" w:rsidRPr="00BC275B" w:rsidRDefault="00F92717" w:rsidP="00F92717">
      <w:pPr>
        <w:autoSpaceDE w:val="0"/>
        <w:autoSpaceDN w:val="0"/>
        <w:adjustRightInd w:val="0"/>
        <w:rPr>
          <w:b/>
          <w:i/>
        </w:rPr>
      </w:pPr>
      <w:r w:rsidRPr="00B94DDF">
        <w:rPr>
          <w:b/>
          <w:i/>
          <w:highlight w:val="green"/>
        </w:rPr>
        <w:fldChar w:fldCharType="begin">
          <w:ffData>
            <w:name w:val="Text2"/>
            <w:enabled/>
            <w:calcOnExit w:val="0"/>
            <w:textInput>
              <w:default w:val="Offeror Response"/>
            </w:textInput>
          </w:ffData>
        </w:fldChar>
      </w:r>
      <w:r w:rsidRPr="00B94DDF">
        <w:rPr>
          <w:b/>
          <w:i/>
          <w:highlight w:val="green"/>
        </w:rPr>
        <w:instrText xml:space="preserve"> FORMTEXT </w:instrText>
      </w:r>
      <w:r w:rsidRPr="00B94DDF">
        <w:rPr>
          <w:b/>
          <w:i/>
          <w:highlight w:val="green"/>
        </w:rPr>
      </w:r>
      <w:r w:rsidRPr="00B94DDF">
        <w:rPr>
          <w:b/>
          <w:i/>
          <w:highlight w:val="green"/>
        </w:rPr>
        <w:fldChar w:fldCharType="separate"/>
      </w:r>
      <w:r w:rsidRPr="00B94DDF">
        <w:rPr>
          <w:b/>
          <w:i/>
          <w:noProof/>
          <w:highlight w:val="green"/>
        </w:rPr>
        <w:t>Offeror Response</w:t>
      </w:r>
      <w:r w:rsidRPr="00B94DDF">
        <w:rPr>
          <w:b/>
          <w:i/>
          <w:highlight w:val="green"/>
        </w:rPr>
        <w:fldChar w:fldCharType="end"/>
      </w:r>
    </w:p>
    <w:p w14:paraId="1FD1AC69" w14:textId="77777777" w:rsidR="00F92717" w:rsidRPr="00BC275B" w:rsidRDefault="00F92717" w:rsidP="00F92717">
      <w:pPr>
        <w:jc w:val="left"/>
      </w:pPr>
    </w:p>
    <w:p w14:paraId="49CFFC2E" w14:textId="6CE01457" w:rsidR="00F92717" w:rsidRPr="00BC275B" w:rsidRDefault="00F92717" w:rsidP="00DB0BD3">
      <w:pPr>
        <w:pStyle w:val="ListParagraph"/>
        <w:numPr>
          <w:ilvl w:val="0"/>
          <w:numId w:val="7"/>
        </w:numPr>
        <w:ind w:left="1080"/>
        <w:jc w:val="left"/>
        <w:rPr>
          <w:b/>
          <w:bCs/>
        </w:rPr>
      </w:pPr>
      <w:r w:rsidRPr="00BC275B">
        <w:rPr>
          <w:b/>
          <w:bCs/>
        </w:rPr>
        <w:t xml:space="preserve">Influencer Marketing.  </w:t>
      </w:r>
      <w:r w:rsidRPr="00BC275B">
        <w:t xml:space="preserve">The selected Offeror shall support the Program Office’s influencer marketing.  This work requires maintaining a full, dedicated staff to support, manage, and develop an influencer marketing strategy and execution for the Program Office. </w:t>
      </w:r>
      <w:r w:rsidR="00E73F8F">
        <w:t xml:space="preserve"> </w:t>
      </w:r>
      <w:r w:rsidRPr="00BC275B">
        <w:t>The below tasks may include:</w:t>
      </w:r>
    </w:p>
    <w:p w14:paraId="2F171CFC" w14:textId="77777777" w:rsidR="00F92717" w:rsidRPr="00BC275B" w:rsidRDefault="00F92717" w:rsidP="00F92717">
      <w:pPr>
        <w:jc w:val="left"/>
        <w:rPr>
          <w:b/>
          <w:bCs/>
        </w:rPr>
      </w:pPr>
    </w:p>
    <w:p w14:paraId="24BFBA54" w14:textId="406B7940" w:rsidR="00F92717" w:rsidRPr="00BC275B" w:rsidRDefault="00A84754" w:rsidP="00B94DDF">
      <w:pPr>
        <w:numPr>
          <w:ilvl w:val="0"/>
          <w:numId w:val="27"/>
        </w:numPr>
        <w:tabs>
          <w:tab w:val="clear" w:pos="720"/>
        </w:tabs>
        <w:ind w:left="1440"/>
        <w:jc w:val="left"/>
        <w:rPr>
          <w:b/>
          <w:bCs/>
        </w:rPr>
      </w:pPr>
      <w:r w:rsidRPr="00BC275B">
        <w:rPr>
          <w:b/>
          <w:bCs/>
        </w:rPr>
        <w:t xml:space="preserve">Ongoing </w:t>
      </w:r>
      <w:r w:rsidR="00F92717" w:rsidRPr="00BC275B">
        <w:rPr>
          <w:b/>
          <w:bCs/>
        </w:rPr>
        <w:t>Efforts:</w:t>
      </w:r>
    </w:p>
    <w:p w14:paraId="6A5BE6A1" w14:textId="1CA479C4" w:rsidR="00F92717" w:rsidRPr="00BC275B" w:rsidRDefault="00A6748E" w:rsidP="00B94DDF">
      <w:pPr>
        <w:numPr>
          <w:ilvl w:val="1"/>
          <w:numId w:val="27"/>
        </w:numPr>
        <w:tabs>
          <w:tab w:val="clear" w:pos="1440"/>
        </w:tabs>
        <w:ind w:left="1800"/>
        <w:jc w:val="left"/>
      </w:pPr>
      <w:r w:rsidRPr="00BC275B">
        <w:t xml:space="preserve">Create quarterly influencer plan that aligns with </w:t>
      </w:r>
      <w:proofErr w:type="spellStart"/>
      <w:r w:rsidRPr="00BC275B">
        <w:t>VisitPA’s</w:t>
      </w:r>
      <w:proofErr w:type="spellEnd"/>
      <w:r w:rsidRPr="00BC275B">
        <w:t xml:space="preserve"> brand and reaches our drive </w:t>
      </w:r>
      <w:r w:rsidR="00E73F8F" w:rsidRPr="00BC275B">
        <w:t>market.</w:t>
      </w:r>
    </w:p>
    <w:p w14:paraId="62AB9E94" w14:textId="2F13D8AF" w:rsidR="00F92717" w:rsidRPr="00BC275B" w:rsidRDefault="00A6748E" w:rsidP="00B94DDF">
      <w:pPr>
        <w:numPr>
          <w:ilvl w:val="1"/>
          <w:numId w:val="27"/>
        </w:numPr>
        <w:tabs>
          <w:tab w:val="clear" w:pos="1440"/>
        </w:tabs>
        <w:ind w:left="1800"/>
        <w:jc w:val="left"/>
      </w:pPr>
      <w:r w:rsidRPr="00BC275B">
        <w:t>Identify, vet, and summarize the rationale for influencer recommendations</w:t>
      </w:r>
      <w:r w:rsidR="0005415A" w:rsidRPr="00BC275B">
        <w:t xml:space="preserve"> via database system that provides detailed audience overviews</w:t>
      </w:r>
      <w:r w:rsidR="00B0290E">
        <w:t>.</w:t>
      </w:r>
    </w:p>
    <w:p w14:paraId="34C0E718" w14:textId="6B0AB336" w:rsidR="00A6748E" w:rsidRPr="00BC275B" w:rsidRDefault="00A6748E" w:rsidP="00B94DDF">
      <w:pPr>
        <w:numPr>
          <w:ilvl w:val="1"/>
          <w:numId w:val="27"/>
        </w:numPr>
        <w:tabs>
          <w:tab w:val="clear" w:pos="1440"/>
        </w:tabs>
        <w:ind w:left="1800"/>
        <w:jc w:val="left"/>
      </w:pPr>
      <w:r w:rsidRPr="00BC275B">
        <w:t>Negotiate rates, the purchase and usage of content, and an expedient turn-around time</w:t>
      </w:r>
      <w:r w:rsidR="00B0290E">
        <w:t>.</w:t>
      </w:r>
    </w:p>
    <w:p w14:paraId="211C4AF9" w14:textId="71EB2D4C" w:rsidR="00F804C6" w:rsidRDefault="00A6748E" w:rsidP="00F804C6">
      <w:pPr>
        <w:numPr>
          <w:ilvl w:val="1"/>
          <w:numId w:val="27"/>
        </w:numPr>
        <w:tabs>
          <w:tab w:val="clear" w:pos="1440"/>
        </w:tabs>
        <w:ind w:left="1800"/>
        <w:jc w:val="left"/>
      </w:pPr>
      <w:r w:rsidRPr="00BC275B">
        <w:t xml:space="preserve">Manage all </w:t>
      </w:r>
      <w:r w:rsidR="0005415A" w:rsidRPr="00BC275B">
        <w:t xml:space="preserve">visit </w:t>
      </w:r>
      <w:r w:rsidRPr="00BC275B">
        <w:t>logistics</w:t>
      </w:r>
      <w:r w:rsidR="0005415A" w:rsidRPr="00BC275B">
        <w:t xml:space="preserve"> with contracted influencer and DMOs/stakeholders</w:t>
      </w:r>
      <w:r w:rsidR="00362079">
        <w:t>.</w:t>
      </w:r>
    </w:p>
    <w:p w14:paraId="2DD073EE" w14:textId="5310085B" w:rsidR="00362079" w:rsidRPr="00BC275B" w:rsidRDefault="00362079" w:rsidP="00362079">
      <w:pPr>
        <w:numPr>
          <w:ilvl w:val="2"/>
          <w:numId w:val="27"/>
        </w:numPr>
        <w:jc w:val="left"/>
      </w:pPr>
      <w:r>
        <w:t>All travel shall follow the guidelines of the Management Directive 230-10 and reimbursable expense shall include</w:t>
      </w:r>
      <w:r w:rsidR="00B0290E">
        <w:t>,</w:t>
      </w:r>
      <w:r w:rsidRPr="00F804C6">
        <w:t xml:space="preserve"> but not </w:t>
      </w:r>
      <w:r w:rsidR="00B0290E">
        <w:t xml:space="preserve">be </w:t>
      </w:r>
      <w:r w:rsidRPr="00F804C6">
        <w:t xml:space="preserve">limited to, </w:t>
      </w:r>
      <w:r>
        <w:t xml:space="preserve">contracted deliverables, </w:t>
      </w:r>
      <w:r w:rsidRPr="00F804C6">
        <w:t xml:space="preserve">transportation, accommodations, tickets, and meals as related </w:t>
      </w:r>
      <w:r>
        <w:t>influencer projects.</w:t>
      </w:r>
      <w:r w:rsidRPr="00F804C6">
        <w:t xml:space="preserve"> </w:t>
      </w:r>
    </w:p>
    <w:p w14:paraId="5CFC1E20" w14:textId="0068C8E4" w:rsidR="00F804C6" w:rsidRPr="00BC275B" w:rsidRDefault="00F804C6" w:rsidP="00F804C6">
      <w:pPr>
        <w:numPr>
          <w:ilvl w:val="1"/>
          <w:numId w:val="27"/>
        </w:numPr>
        <w:tabs>
          <w:tab w:val="clear" w:pos="1440"/>
        </w:tabs>
        <w:ind w:left="1800"/>
        <w:jc w:val="left"/>
      </w:pPr>
      <w:r w:rsidRPr="00F804C6">
        <w:t xml:space="preserve">Offeror to cover expenses for items including, but not limited to, </w:t>
      </w:r>
      <w:r>
        <w:t xml:space="preserve">contracted deliverables, </w:t>
      </w:r>
      <w:r w:rsidRPr="00F804C6">
        <w:t xml:space="preserve">transportation, accommodations, tickets, and meals as related </w:t>
      </w:r>
      <w:r>
        <w:t>influencer projects</w:t>
      </w:r>
      <w:r w:rsidR="00B0290E">
        <w:t>.</w:t>
      </w:r>
      <w:r w:rsidRPr="00F804C6">
        <w:t xml:space="preserve"> </w:t>
      </w:r>
    </w:p>
    <w:p w14:paraId="3C0D0038" w14:textId="4BD2A553" w:rsidR="0005415A" w:rsidRPr="00BC275B" w:rsidRDefault="0005415A" w:rsidP="00B94DDF">
      <w:pPr>
        <w:numPr>
          <w:ilvl w:val="1"/>
          <w:numId w:val="27"/>
        </w:numPr>
        <w:tabs>
          <w:tab w:val="clear" w:pos="1440"/>
        </w:tabs>
        <w:ind w:left="1800"/>
        <w:jc w:val="left"/>
      </w:pPr>
      <w:r w:rsidRPr="00BC275B">
        <w:t>Communicate with influencer partner post-visit to ensure all contracted deliverables are met</w:t>
      </w:r>
      <w:r w:rsidR="00B0290E">
        <w:t>.</w:t>
      </w:r>
    </w:p>
    <w:p w14:paraId="14AA351E" w14:textId="20549972" w:rsidR="0005415A" w:rsidRPr="00BC275B" w:rsidRDefault="0005415A" w:rsidP="00B94DDF">
      <w:pPr>
        <w:numPr>
          <w:ilvl w:val="1"/>
          <w:numId w:val="27"/>
        </w:numPr>
        <w:tabs>
          <w:tab w:val="clear" w:pos="1440"/>
        </w:tabs>
        <w:ind w:left="1800"/>
        <w:jc w:val="left"/>
      </w:pPr>
      <w:r w:rsidRPr="00BC275B">
        <w:t>Produce summary reports and reporting within a timely manner</w:t>
      </w:r>
      <w:r w:rsidR="00B0290E">
        <w:t>.</w:t>
      </w:r>
    </w:p>
    <w:p w14:paraId="3C85745B" w14:textId="77777777" w:rsidR="00F92717" w:rsidRPr="00BC275B" w:rsidRDefault="00F92717" w:rsidP="00F92717">
      <w:pPr>
        <w:ind w:left="1440"/>
        <w:jc w:val="left"/>
      </w:pPr>
    </w:p>
    <w:p w14:paraId="66CD9176" w14:textId="77777777" w:rsidR="00F92717" w:rsidRPr="00BC275B" w:rsidRDefault="00F92717" w:rsidP="00A85FB7">
      <w:pPr>
        <w:numPr>
          <w:ilvl w:val="0"/>
          <w:numId w:val="27"/>
        </w:numPr>
        <w:tabs>
          <w:tab w:val="clear" w:pos="720"/>
        </w:tabs>
        <w:ind w:left="1440"/>
        <w:jc w:val="left"/>
        <w:rPr>
          <w:b/>
          <w:bCs/>
        </w:rPr>
      </w:pPr>
      <w:r w:rsidRPr="00BC275B">
        <w:rPr>
          <w:b/>
          <w:bCs/>
        </w:rPr>
        <w:t>National 2026 Efforts:</w:t>
      </w:r>
    </w:p>
    <w:p w14:paraId="11C1D0BD" w14:textId="77777777" w:rsidR="00A6748E" w:rsidRPr="00BC275B" w:rsidRDefault="00F92717" w:rsidP="00A85FB7">
      <w:pPr>
        <w:numPr>
          <w:ilvl w:val="1"/>
          <w:numId w:val="27"/>
        </w:numPr>
        <w:tabs>
          <w:tab w:val="clear" w:pos="1440"/>
        </w:tabs>
        <w:ind w:left="1800"/>
        <w:jc w:val="left"/>
      </w:pPr>
      <w:r w:rsidRPr="00BC275B">
        <w:lastRenderedPageBreak/>
        <w:t xml:space="preserve">Build a year-long 2026 </w:t>
      </w:r>
      <w:r w:rsidR="00A6748E" w:rsidRPr="00BC275B">
        <w:t xml:space="preserve">influencer marketing strategy that focuses on the sporting and entertainment events being hosted by PA. </w:t>
      </w:r>
    </w:p>
    <w:p w14:paraId="7391D606" w14:textId="6B4AAD09" w:rsidR="00F92717" w:rsidRPr="00BC275B" w:rsidRDefault="00B0290E" w:rsidP="00A85FB7">
      <w:pPr>
        <w:numPr>
          <w:ilvl w:val="1"/>
          <w:numId w:val="27"/>
        </w:numPr>
        <w:tabs>
          <w:tab w:val="clear" w:pos="1440"/>
        </w:tabs>
        <w:autoSpaceDE w:val="0"/>
        <w:autoSpaceDN w:val="0"/>
        <w:adjustRightInd w:val="0"/>
        <w:ind w:left="1800"/>
        <w:jc w:val="left"/>
        <w:rPr>
          <w:b/>
          <w:i/>
        </w:rPr>
      </w:pPr>
      <w:r>
        <w:t>Identify</w:t>
      </w:r>
      <w:r w:rsidRPr="00BC275B">
        <w:t xml:space="preserve"> </w:t>
      </w:r>
      <w:r w:rsidR="00A6748E" w:rsidRPr="00BC275B">
        <w:t xml:space="preserve">ways to leverage athletes, celebrities, brand partnerships, venues, exclusive access, and other </w:t>
      </w:r>
      <w:r w:rsidR="00362079" w:rsidRPr="00BC275B">
        <w:t>high-profile</w:t>
      </w:r>
      <w:r w:rsidR="00A6748E" w:rsidRPr="00BC275B">
        <w:t xml:space="preserve"> tactics that will bolster the influencer’s content</w:t>
      </w:r>
      <w:r>
        <w:t>.</w:t>
      </w:r>
    </w:p>
    <w:p w14:paraId="0FBD0CF1" w14:textId="77777777" w:rsidR="00F92717" w:rsidRPr="00BC275B" w:rsidRDefault="00F92717" w:rsidP="00CA5689">
      <w:pPr>
        <w:pStyle w:val="ListParagraph"/>
        <w:autoSpaceDE w:val="0"/>
        <w:autoSpaceDN w:val="0"/>
        <w:adjustRightInd w:val="0"/>
        <w:rPr>
          <w:b/>
          <w:i/>
        </w:rPr>
      </w:pPr>
    </w:p>
    <w:p w14:paraId="3AD7263D" w14:textId="3CCC96AC" w:rsidR="00CA5689" w:rsidRPr="00BC275B" w:rsidRDefault="00CA5689" w:rsidP="00CA5689">
      <w:pPr>
        <w:pStyle w:val="ListParagraph"/>
        <w:autoSpaceDE w:val="0"/>
        <w:autoSpaceDN w:val="0"/>
        <w:adjustRightInd w:val="0"/>
        <w:rPr>
          <w:b/>
          <w:i/>
        </w:rPr>
      </w:pPr>
      <w:r w:rsidRPr="00A85FB7">
        <w:rPr>
          <w:b/>
          <w:i/>
          <w:highlight w:val="green"/>
        </w:rPr>
        <w:fldChar w:fldCharType="begin">
          <w:ffData>
            <w:name w:val="Text2"/>
            <w:enabled/>
            <w:calcOnExit w:val="0"/>
            <w:textInput>
              <w:default w:val="Offeror Response"/>
            </w:textInput>
          </w:ffData>
        </w:fldChar>
      </w:r>
      <w:r w:rsidRPr="00A85FB7">
        <w:rPr>
          <w:b/>
          <w:i/>
          <w:highlight w:val="green"/>
        </w:rPr>
        <w:instrText xml:space="preserve"> FORMTEXT </w:instrText>
      </w:r>
      <w:r w:rsidRPr="00A85FB7">
        <w:rPr>
          <w:b/>
          <w:i/>
          <w:highlight w:val="green"/>
        </w:rPr>
      </w:r>
      <w:r w:rsidRPr="00A85FB7">
        <w:rPr>
          <w:b/>
          <w:i/>
          <w:highlight w:val="green"/>
        </w:rPr>
        <w:fldChar w:fldCharType="separate"/>
      </w:r>
      <w:r w:rsidRPr="00A85FB7">
        <w:rPr>
          <w:b/>
          <w:i/>
          <w:noProof/>
          <w:highlight w:val="green"/>
        </w:rPr>
        <w:t>Offeror Response</w:t>
      </w:r>
      <w:r w:rsidRPr="00A85FB7">
        <w:rPr>
          <w:b/>
          <w:i/>
          <w:highlight w:val="green"/>
        </w:rPr>
        <w:fldChar w:fldCharType="end"/>
      </w:r>
    </w:p>
    <w:p w14:paraId="70A624A5" w14:textId="77777777" w:rsidR="00442E37" w:rsidRPr="00BC275B" w:rsidRDefault="00442E37" w:rsidP="00442E37">
      <w:pPr>
        <w:pStyle w:val="ListParagraph"/>
        <w:ind w:left="1080"/>
        <w:jc w:val="left"/>
        <w:rPr>
          <w:b/>
          <w:bCs/>
        </w:rPr>
      </w:pPr>
    </w:p>
    <w:p w14:paraId="540F8090" w14:textId="0BE6F206" w:rsidR="005F7A72" w:rsidRPr="00BC275B" w:rsidRDefault="116F95C9" w:rsidP="00DB0BD3">
      <w:pPr>
        <w:pStyle w:val="ListParagraph"/>
        <w:numPr>
          <w:ilvl w:val="0"/>
          <w:numId w:val="7"/>
        </w:numPr>
        <w:ind w:left="1080"/>
        <w:jc w:val="left"/>
        <w:rPr>
          <w:b/>
          <w:bCs/>
        </w:rPr>
      </w:pPr>
      <w:r w:rsidRPr="00BC275B">
        <w:rPr>
          <w:b/>
          <w:bCs/>
        </w:rPr>
        <w:t>Tracking and Reporting</w:t>
      </w:r>
      <w:r w:rsidR="001A1C7D" w:rsidRPr="00BC275B">
        <w:rPr>
          <w:b/>
          <w:bCs/>
        </w:rPr>
        <w:t>.</w:t>
      </w:r>
      <w:r w:rsidR="00A61955" w:rsidRPr="00BC275B">
        <w:rPr>
          <w:b/>
          <w:bCs/>
        </w:rPr>
        <w:t xml:space="preserve">  </w:t>
      </w:r>
      <w:r w:rsidRPr="00BC275B">
        <w:t>In addition to the reporting required</w:t>
      </w:r>
      <w:r w:rsidR="00175E74" w:rsidRPr="00BC275B">
        <w:t xml:space="preserve"> in section I-7,</w:t>
      </w:r>
      <w:r w:rsidRPr="00BC275B">
        <w:t xml:space="preserve"> additional reporting and tracking </w:t>
      </w:r>
      <w:r w:rsidR="00555618" w:rsidRPr="00BC275B">
        <w:t>shal</w:t>
      </w:r>
      <w:r w:rsidRPr="00BC275B">
        <w:t xml:space="preserve">l be required of the selected </w:t>
      </w:r>
      <w:r w:rsidR="00555618" w:rsidRPr="00BC275B">
        <w:t>Offeror</w:t>
      </w:r>
      <w:r w:rsidRPr="00BC275B">
        <w:t>.</w:t>
      </w:r>
    </w:p>
    <w:p w14:paraId="50F9950A" w14:textId="77777777" w:rsidR="005F7A72" w:rsidRPr="00BC275B" w:rsidRDefault="005F7A72" w:rsidP="00EC3CD4">
      <w:pPr>
        <w:ind w:left="720"/>
        <w:jc w:val="left"/>
      </w:pPr>
    </w:p>
    <w:p w14:paraId="450F3F44" w14:textId="56736FA3" w:rsidR="005F7A72" w:rsidRPr="00BC275B" w:rsidRDefault="116F95C9" w:rsidP="00DB0BD3">
      <w:pPr>
        <w:pStyle w:val="ListParagraph"/>
        <w:numPr>
          <w:ilvl w:val="0"/>
          <w:numId w:val="11"/>
        </w:numPr>
        <w:ind w:left="1530"/>
        <w:jc w:val="left"/>
      </w:pPr>
      <w:r w:rsidRPr="00BC275B">
        <w:t xml:space="preserve">Tracking and Reporting tasks may include (but are not limited to): </w:t>
      </w:r>
    </w:p>
    <w:p w14:paraId="60730863" w14:textId="7984BD3A" w:rsidR="00A6748E" w:rsidRPr="00BC275B" w:rsidRDefault="00A6748E" w:rsidP="00A85FB7">
      <w:pPr>
        <w:numPr>
          <w:ilvl w:val="1"/>
          <w:numId w:val="19"/>
        </w:numPr>
        <w:ind w:left="1890"/>
        <w:jc w:val="left"/>
      </w:pPr>
      <w:r w:rsidRPr="00BC275B">
        <w:t>Reporting on recommended performance metrics and measures of success associated with media outreach activities.</w:t>
      </w:r>
    </w:p>
    <w:p w14:paraId="56913C8E" w14:textId="4A66AFCC" w:rsidR="005B4508" w:rsidRPr="00BC275B" w:rsidRDefault="005B4508" w:rsidP="00A85FB7">
      <w:pPr>
        <w:numPr>
          <w:ilvl w:val="1"/>
          <w:numId w:val="19"/>
        </w:numPr>
        <w:ind w:left="1890"/>
        <w:jc w:val="left"/>
      </w:pPr>
      <w:r w:rsidRPr="00BC275B">
        <w:t>Reporting on social media and website analytics for properties under the Program Office’s jurisdiction.</w:t>
      </w:r>
    </w:p>
    <w:p w14:paraId="7E808BF6" w14:textId="77777777" w:rsidR="005B4508" w:rsidRPr="00BC275B" w:rsidRDefault="005B4508" w:rsidP="00A85FB7">
      <w:pPr>
        <w:numPr>
          <w:ilvl w:val="1"/>
          <w:numId w:val="19"/>
        </w:numPr>
        <w:ind w:left="1890"/>
        <w:jc w:val="left"/>
      </w:pPr>
      <w:r w:rsidRPr="00BC275B">
        <w:t>Reporting on outreach to journalists and other earned media and outcomes.</w:t>
      </w:r>
    </w:p>
    <w:p w14:paraId="2486614B" w14:textId="77777777" w:rsidR="005B4508" w:rsidRPr="00BC275B" w:rsidRDefault="005B4508" w:rsidP="00A85FB7">
      <w:pPr>
        <w:numPr>
          <w:ilvl w:val="1"/>
          <w:numId w:val="19"/>
        </w:numPr>
        <w:ind w:left="1890"/>
        <w:jc w:val="left"/>
      </w:pPr>
      <w:r w:rsidRPr="00BC275B">
        <w:t xml:space="preserve">Reporting on outcomes (engagement, impressions, media clips, etc.) for campaigns, familiarization tours, and other activities. </w:t>
      </w:r>
    </w:p>
    <w:p w14:paraId="524F36B6" w14:textId="77777777" w:rsidR="005B4508" w:rsidRPr="00BC275B" w:rsidRDefault="005B4508" w:rsidP="00A85FB7">
      <w:pPr>
        <w:numPr>
          <w:ilvl w:val="1"/>
          <w:numId w:val="19"/>
        </w:numPr>
        <w:ind w:left="1890"/>
        <w:jc w:val="left"/>
      </w:pPr>
      <w:r w:rsidRPr="00BC275B">
        <w:t>Reporting on competitors’ media and industry marketing activities to help benchmark Pennsylvania’s status and progress.</w:t>
      </w:r>
    </w:p>
    <w:p w14:paraId="43F2D45C" w14:textId="77777777" w:rsidR="005B4508" w:rsidRPr="00BC275B" w:rsidRDefault="005B4508" w:rsidP="00A85FB7">
      <w:pPr>
        <w:numPr>
          <w:ilvl w:val="1"/>
          <w:numId w:val="19"/>
        </w:numPr>
        <w:ind w:left="1890"/>
        <w:jc w:val="left"/>
      </w:pPr>
      <w:r w:rsidRPr="00BC275B">
        <w:t>Maintaining a database of qualified journalists, influencers, and media contacts.</w:t>
      </w:r>
    </w:p>
    <w:p w14:paraId="55C9AB02" w14:textId="53A0912A" w:rsidR="005B4508" w:rsidRPr="00BC275B" w:rsidRDefault="005B4508" w:rsidP="00A85FB7">
      <w:pPr>
        <w:numPr>
          <w:ilvl w:val="1"/>
          <w:numId w:val="19"/>
        </w:numPr>
        <w:ind w:left="1890"/>
        <w:jc w:val="left"/>
      </w:pPr>
      <w:r w:rsidRPr="00BC275B">
        <w:t>Maintaining up-to-date onboarding decks to be used to ensure incoming staff members are sufficiently educated on Pennsylvania’s tourism industry.</w:t>
      </w:r>
    </w:p>
    <w:p w14:paraId="51EDD2B2" w14:textId="77777777" w:rsidR="001B26C7" w:rsidRPr="00BC275B" w:rsidRDefault="001B26C7" w:rsidP="001B26C7">
      <w:pPr>
        <w:ind w:left="1800"/>
        <w:jc w:val="left"/>
      </w:pPr>
    </w:p>
    <w:p w14:paraId="1CA522A7" w14:textId="77777777" w:rsidR="001B26C7" w:rsidRPr="00BC275B" w:rsidRDefault="001B26C7" w:rsidP="001B26C7">
      <w:pPr>
        <w:autoSpaceDE w:val="0"/>
        <w:autoSpaceDN w:val="0"/>
        <w:adjustRightInd w:val="0"/>
        <w:ind w:firstLine="720"/>
        <w:rPr>
          <w:b/>
          <w:i/>
        </w:rPr>
      </w:pPr>
      <w:r w:rsidRPr="00A85FB7">
        <w:rPr>
          <w:b/>
          <w:i/>
          <w:highlight w:val="green"/>
        </w:rPr>
        <w:fldChar w:fldCharType="begin">
          <w:ffData>
            <w:name w:val="Text2"/>
            <w:enabled/>
            <w:calcOnExit w:val="0"/>
            <w:textInput>
              <w:default w:val="Offeror Response"/>
            </w:textInput>
          </w:ffData>
        </w:fldChar>
      </w:r>
      <w:r w:rsidRPr="00A85FB7">
        <w:rPr>
          <w:b/>
          <w:i/>
          <w:highlight w:val="green"/>
        </w:rPr>
        <w:instrText xml:space="preserve"> FORMTEXT </w:instrText>
      </w:r>
      <w:r w:rsidRPr="00A85FB7">
        <w:rPr>
          <w:b/>
          <w:i/>
          <w:highlight w:val="green"/>
        </w:rPr>
      </w:r>
      <w:r w:rsidRPr="00A85FB7">
        <w:rPr>
          <w:b/>
          <w:i/>
          <w:highlight w:val="green"/>
        </w:rPr>
        <w:fldChar w:fldCharType="separate"/>
      </w:r>
      <w:r w:rsidRPr="00A85FB7">
        <w:rPr>
          <w:b/>
          <w:i/>
          <w:noProof/>
          <w:highlight w:val="green"/>
        </w:rPr>
        <w:t>Offeror Response</w:t>
      </w:r>
      <w:r w:rsidRPr="00A85FB7">
        <w:rPr>
          <w:b/>
          <w:i/>
          <w:highlight w:val="green"/>
        </w:rPr>
        <w:fldChar w:fldCharType="end"/>
      </w:r>
    </w:p>
    <w:p w14:paraId="7C53DB9B" w14:textId="77777777" w:rsidR="009F5427" w:rsidRPr="00BC275B" w:rsidRDefault="009F5427" w:rsidP="001B26C7">
      <w:pPr>
        <w:jc w:val="left"/>
      </w:pPr>
    </w:p>
    <w:p w14:paraId="49E93875" w14:textId="7B7035FC" w:rsidR="00FC3317" w:rsidRPr="00BC275B" w:rsidRDefault="009F5427" w:rsidP="00141BC5">
      <w:pPr>
        <w:ind w:left="720" w:hanging="720"/>
        <w:jc w:val="left"/>
      </w:pPr>
      <w:r w:rsidRPr="00BC275B">
        <w:rPr>
          <w:b/>
          <w:bCs/>
        </w:rPr>
        <w:t>I-</w:t>
      </w:r>
      <w:r w:rsidR="00315626" w:rsidRPr="00BC275B">
        <w:rPr>
          <w:b/>
          <w:bCs/>
        </w:rPr>
        <w:t>5</w:t>
      </w:r>
      <w:r w:rsidRPr="00BC275B">
        <w:rPr>
          <w:b/>
          <w:bCs/>
        </w:rPr>
        <w:t xml:space="preserve">. </w:t>
      </w:r>
      <w:r w:rsidRPr="00BC275B">
        <w:rPr>
          <w:b/>
          <w:bCs/>
        </w:rPr>
        <w:tab/>
        <w:t>Demonstration</w:t>
      </w:r>
      <w:r w:rsidR="38F42AE2" w:rsidRPr="00BC275B">
        <w:rPr>
          <w:b/>
          <w:bCs/>
        </w:rPr>
        <w:t>.</w:t>
      </w:r>
      <w:r w:rsidR="00A61955" w:rsidRPr="00BC275B">
        <w:rPr>
          <w:b/>
          <w:bCs/>
        </w:rPr>
        <w:t xml:space="preserve">  </w:t>
      </w:r>
      <w:r w:rsidR="2136B24E" w:rsidRPr="00BC275B">
        <w:t xml:space="preserve">To demonstrate competency and capabilities, </w:t>
      </w:r>
      <w:r w:rsidR="00555618" w:rsidRPr="00BC275B">
        <w:t xml:space="preserve">all qualified Offerors </w:t>
      </w:r>
      <w:r w:rsidR="2136B24E" w:rsidRPr="00BC275B">
        <w:t xml:space="preserve">will be </w:t>
      </w:r>
      <w:r w:rsidR="70BB2E02" w:rsidRPr="00BC275B">
        <w:t>invited</w:t>
      </w:r>
      <w:r w:rsidR="00A61955" w:rsidRPr="00BC275B">
        <w:t xml:space="preserve"> </w:t>
      </w:r>
      <w:r w:rsidR="70BB2E02" w:rsidRPr="00BC275B">
        <w:t xml:space="preserve">to give </w:t>
      </w:r>
      <w:r w:rsidR="00286EF9" w:rsidRPr="00BC275B">
        <w:t>a</w:t>
      </w:r>
      <w:r w:rsidR="70BB2E02" w:rsidRPr="00BC275B">
        <w:t xml:space="preserve"> presentation </w:t>
      </w:r>
      <w:r w:rsidR="00286EF9" w:rsidRPr="00BC275B">
        <w:t xml:space="preserve">either virtually or in-person at the discretion of the </w:t>
      </w:r>
      <w:r w:rsidR="00B0290E">
        <w:t xml:space="preserve">Program </w:t>
      </w:r>
      <w:r w:rsidR="00286EF9" w:rsidRPr="00BC275B">
        <w:t>Office</w:t>
      </w:r>
      <w:r w:rsidR="5D657BF0" w:rsidRPr="00BC275B">
        <w:t>.</w:t>
      </w:r>
      <w:r w:rsidR="00141BC5">
        <w:t xml:space="preserve">  </w:t>
      </w:r>
      <w:r w:rsidR="00FC3317" w:rsidRPr="00BC275B">
        <w:t xml:space="preserve">Refer to Purpose Document within Jaggaer under </w:t>
      </w:r>
      <w:r w:rsidR="00FC3317" w:rsidRPr="00C61147">
        <w:t>section 29 (Offeror Responsibility) for clarification o</w:t>
      </w:r>
      <w:r w:rsidR="00C04FCB" w:rsidRPr="00C61147">
        <w:t>f</w:t>
      </w:r>
      <w:r w:rsidR="003308BB" w:rsidRPr="00C61147">
        <w:t xml:space="preserve"> which Offerors will be deemed qualified</w:t>
      </w:r>
      <w:r w:rsidR="00FC3317" w:rsidRPr="00C61147">
        <w:t>.</w:t>
      </w:r>
      <w:r w:rsidR="00FC3317" w:rsidRPr="00BC275B">
        <w:t xml:space="preserve"> </w:t>
      </w:r>
    </w:p>
    <w:p w14:paraId="7495059D" w14:textId="77777777" w:rsidR="00FC3317" w:rsidRPr="00BC275B" w:rsidRDefault="00FC3317" w:rsidP="00FC3317">
      <w:pPr>
        <w:ind w:left="720"/>
        <w:jc w:val="left"/>
        <w:rPr>
          <w:b/>
          <w:bCs/>
        </w:rPr>
      </w:pPr>
    </w:p>
    <w:p w14:paraId="32F7DE16" w14:textId="33B3D64A" w:rsidR="2136B24E" w:rsidRPr="00BC275B" w:rsidRDefault="00555618" w:rsidP="00FC3317">
      <w:pPr>
        <w:ind w:left="720"/>
        <w:jc w:val="left"/>
      </w:pPr>
      <w:r w:rsidRPr="00BC275B">
        <w:t>Offerors will</w:t>
      </w:r>
      <w:r w:rsidR="5D657BF0" w:rsidRPr="00BC275B">
        <w:t xml:space="preserve"> be provided a maximum of </w:t>
      </w:r>
      <w:r w:rsidR="00286EF9" w:rsidRPr="00BC275B">
        <w:t>60</w:t>
      </w:r>
      <w:r w:rsidR="5D657BF0" w:rsidRPr="00BC275B">
        <w:t xml:space="preserve"> minutes to present the required materials</w:t>
      </w:r>
      <w:r w:rsidRPr="00BC275B">
        <w:t xml:space="preserve"> listed below</w:t>
      </w:r>
      <w:r w:rsidR="5D657BF0" w:rsidRPr="00BC275B">
        <w:t>, w</w:t>
      </w:r>
      <w:r w:rsidR="55739268" w:rsidRPr="00BC275B">
        <w:t>ith an additional 15 minutes allotted for a question-and-answer session.</w:t>
      </w:r>
      <w:r w:rsidR="00141BC5" w:rsidRPr="00141BC5">
        <w:t xml:space="preserve"> </w:t>
      </w:r>
      <w:r w:rsidR="00141BC5">
        <w:t>All Offerors shall provide either a file to the procurement contact prior to your demonstration or bring a paper copy of demonstration to your assigned time.</w:t>
      </w:r>
      <w:r w:rsidR="00362079">
        <w:t xml:space="preserve">  Travel for an in-person demonstration is at the expense of the Offerors and will not be reimbursed.  </w:t>
      </w:r>
    </w:p>
    <w:p w14:paraId="1DEB61CD" w14:textId="4C2936C7" w:rsidR="4C74BD90" w:rsidRPr="00BC275B" w:rsidRDefault="4C74BD90" w:rsidP="00EC3CD4">
      <w:pPr>
        <w:ind w:left="720"/>
        <w:jc w:val="left"/>
      </w:pPr>
    </w:p>
    <w:p w14:paraId="52085F99" w14:textId="33EA5C42" w:rsidR="3E39A301" w:rsidRPr="00BC275B" w:rsidRDefault="006F204C" w:rsidP="00DB0BD3">
      <w:pPr>
        <w:pStyle w:val="ListParagraph"/>
        <w:numPr>
          <w:ilvl w:val="0"/>
          <w:numId w:val="13"/>
        </w:numPr>
        <w:jc w:val="left"/>
      </w:pPr>
      <w:r>
        <w:rPr>
          <w:b/>
          <w:bCs/>
        </w:rPr>
        <w:t xml:space="preserve">Presentation.  </w:t>
      </w:r>
      <w:r w:rsidR="00555618" w:rsidRPr="00BC275B">
        <w:t>All qualified Offerors will prepare a presentation that will highlight</w:t>
      </w:r>
      <w:r>
        <w:t xml:space="preserve"> the following</w:t>
      </w:r>
      <w:r w:rsidR="3E39A301" w:rsidRPr="00BC275B">
        <w:t>:</w:t>
      </w:r>
    </w:p>
    <w:p w14:paraId="3FD21779" w14:textId="77777777" w:rsidR="00286EF9" w:rsidRPr="00BC275B" w:rsidRDefault="00286EF9" w:rsidP="00286EF9">
      <w:pPr>
        <w:jc w:val="left"/>
      </w:pPr>
    </w:p>
    <w:p w14:paraId="12591070" w14:textId="5AF5930B" w:rsidR="006F204C" w:rsidRDefault="00286EF9" w:rsidP="006F204C">
      <w:pPr>
        <w:pStyle w:val="ListParagraph"/>
        <w:numPr>
          <w:ilvl w:val="0"/>
          <w:numId w:val="1"/>
        </w:numPr>
        <w:ind w:left="1440"/>
        <w:jc w:val="left"/>
      </w:pPr>
      <w:r w:rsidRPr="00BC275B">
        <w:rPr>
          <w:b/>
          <w:bCs/>
        </w:rPr>
        <w:t xml:space="preserve">Agency overview and capabilities: </w:t>
      </w:r>
      <w:r w:rsidR="002A2E5E">
        <w:t xml:space="preserve">All Offerors shall highlight your agency to provide an </w:t>
      </w:r>
      <w:r w:rsidRPr="00BC275B">
        <w:t>understand</w:t>
      </w:r>
      <w:r w:rsidR="002A2E5E">
        <w:t>ing of</w:t>
      </w:r>
      <w:r w:rsidRPr="00BC275B">
        <w:t xml:space="preserve"> your agency’s philosophy, values, integrated capabilities, partner stack, and any other information that highlights proficiency in destination marketing</w:t>
      </w:r>
      <w:r w:rsidR="006F204C">
        <w:t>.</w:t>
      </w:r>
    </w:p>
    <w:p w14:paraId="6C426C32" w14:textId="77777777" w:rsidR="006F204C" w:rsidRPr="006F204C" w:rsidRDefault="006F204C" w:rsidP="006F204C">
      <w:pPr>
        <w:pStyle w:val="ListParagraph"/>
        <w:ind w:left="1440"/>
        <w:jc w:val="left"/>
      </w:pPr>
    </w:p>
    <w:p w14:paraId="5B11CB0A" w14:textId="54A11F86" w:rsidR="00286EF9" w:rsidRDefault="00286EF9" w:rsidP="006F204C">
      <w:pPr>
        <w:pStyle w:val="ListParagraph"/>
        <w:numPr>
          <w:ilvl w:val="0"/>
          <w:numId w:val="1"/>
        </w:numPr>
        <w:ind w:left="1440"/>
        <w:jc w:val="left"/>
      </w:pPr>
      <w:r w:rsidRPr="006F204C">
        <w:rPr>
          <w:b/>
          <w:bCs/>
        </w:rPr>
        <w:t>Spec Assignment:</w:t>
      </w:r>
      <w:r w:rsidRPr="00BC275B">
        <w:t xml:space="preserve"> </w:t>
      </w:r>
      <w:r w:rsidR="002A2E5E">
        <w:t xml:space="preserve">There are major events coming to Pennsylvania over the next year.  These include </w:t>
      </w:r>
      <w:r w:rsidRPr="00BC275B">
        <w:t>the FIFA World Cup coming to Philadelphia in 2026</w:t>
      </w:r>
      <w:r w:rsidR="002A2E5E">
        <w:t xml:space="preserve">.  </w:t>
      </w:r>
      <w:r w:rsidRPr="00BC275B">
        <w:t xml:space="preserve"> </w:t>
      </w:r>
      <w:proofErr w:type="spellStart"/>
      <w:r w:rsidRPr="00BC275B">
        <w:t>VisitPA</w:t>
      </w:r>
      <w:proofErr w:type="spellEnd"/>
      <w:r w:rsidRPr="00BC275B">
        <w:t xml:space="preserve"> wants to ensure that both our drive market and American sports fans </w:t>
      </w:r>
      <w:r w:rsidRPr="00BC275B">
        <w:lastRenderedPageBreak/>
        <w:t xml:space="preserve">choose PA as their place to experience the FIFA energy. Additionally, as </w:t>
      </w:r>
      <w:proofErr w:type="spellStart"/>
      <w:r w:rsidRPr="00BC275B">
        <w:t>VisitPA</w:t>
      </w:r>
      <w:proofErr w:type="spellEnd"/>
      <w:r w:rsidRPr="00BC275B">
        <w:t xml:space="preserve"> inspires visitors to celebrate the World Cup with us, it is also our mission to re-distribute visitors from Philadelphia into the suburbs and further into the state.</w:t>
      </w:r>
    </w:p>
    <w:p w14:paraId="35566DEA" w14:textId="77777777" w:rsidR="0082693F" w:rsidRDefault="0082693F" w:rsidP="0082693F">
      <w:pPr>
        <w:pStyle w:val="ListParagraph"/>
      </w:pPr>
    </w:p>
    <w:p w14:paraId="4BADF9B6" w14:textId="1530B6D1" w:rsidR="00286EF9" w:rsidRPr="00BC275B" w:rsidRDefault="00286EF9" w:rsidP="006F204C">
      <w:pPr>
        <w:pStyle w:val="ListParagraph"/>
        <w:numPr>
          <w:ilvl w:val="2"/>
          <w:numId w:val="1"/>
        </w:numPr>
        <w:ind w:left="1800"/>
        <w:jc w:val="left"/>
      </w:pPr>
      <w:r w:rsidRPr="00BC275B">
        <w:rPr>
          <w:b/>
          <w:bCs/>
        </w:rPr>
        <w:t>Goals</w:t>
      </w:r>
      <w:r w:rsidRPr="00BC275B">
        <w:t>:</w:t>
      </w:r>
      <w:r w:rsidR="0082693F">
        <w:t xml:space="preserve">  All Offerors shall incorporate</w:t>
      </w:r>
      <w:r w:rsidR="00B0290E">
        <w:t xml:space="preserve"> suggestions on how PA can be</w:t>
      </w:r>
      <w:r w:rsidR="0082693F">
        <w:t xml:space="preserve"> the following in their presentation:</w:t>
      </w:r>
    </w:p>
    <w:p w14:paraId="7D124752" w14:textId="77777777" w:rsidR="0082693F" w:rsidRDefault="00286EF9" w:rsidP="0082693F">
      <w:pPr>
        <w:pStyle w:val="ListParagraph"/>
        <w:numPr>
          <w:ilvl w:val="3"/>
          <w:numId w:val="33"/>
        </w:numPr>
        <w:ind w:left="2160"/>
        <w:jc w:val="left"/>
      </w:pPr>
      <w:r w:rsidRPr="00BC275B">
        <w:t xml:space="preserve">Be the state that welcomes the most visitors during the FIFA World Cup as compared to the other East Coast states hosting </w:t>
      </w:r>
      <w:r w:rsidR="006F204C" w:rsidRPr="00BC275B">
        <w:t>games.</w:t>
      </w:r>
      <w:r w:rsidR="006F204C">
        <w:t xml:space="preserve">  </w:t>
      </w:r>
    </w:p>
    <w:p w14:paraId="0E135DAF" w14:textId="680A7CE3" w:rsidR="0082693F" w:rsidRPr="00BC275B" w:rsidRDefault="0082693F" w:rsidP="0082693F">
      <w:pPr>
        <w:pStyle w:val="ListParagraph"/>
        <w:numPr>
          <w:ilvl w:val="4"/>
          <w:numId w:val="33"/>
        </w:numPr>
        <w:ind w:left="2520"/>
        <w:jc w:val="left"/>
      </w:pPr>
      <w:r w:rsidRPr="00BC275B">
        <w:t>Make people feel FOMO if they don’t get to PA during the FIFA World Cup because there is so much buzz, e.g. the Paris Olympics</w:t>
      </w:r>
      <w:r w:rsidR="009C4904">
        <w:t>.</w:t>
      </w:r>
    </w:p>
    <w:p w14:paraId="28878DE3" w14:textId="77777777" w:rsidR="009C4904" w:rsidRPr="00BC275B" w:rsidRDefault="009C4904" w:rsidP="009C4904">
      <w:pPr>
        <w:pStyle w:val="ListParagraph"/>
        <w:numPr>
          <w:ilvl w:val="3"/>
          <w:numId w:val="33"/>
        </w:numPr>
        <w:ind w:left="2160"/>
        <w:jc w:val="left"/>
      </w:pPr>
      <w:r w:rsidRPr="00BC275B">
        <w:t>Be perceived as the place to be over July 4</w:t>
      </w:r>
      <w:r w:rsidRPr="00BC275B">
        <w:rPr>
          <w:vertAlign w:val="superscript"/>
        </w:rPr>
        <w:t>th</w:t>
      </w:r>
      <w:r w:rsidRPr="00BC275B">
        <w:t xml:space="preserve"> when the nation commemorates </w:t>
      </w:r>
      <w:r>
        <w:t>its</w:t>
      </w:r>
      <w:r w:rsidRPr="00BC275B">
        <w:t xml:space="preserve"> 250</w:t>
      </w:r>
      <w:r w:rsidRPr="00BC275B">
        <w:rPr>
          <w:vertAlign w:val="superscript"/>
        </w:rPr>
        <w:t>th</w:t>
      </w:r>
      <w:r w:rsidRPr="00BC275B">
        <w:t xml:space="preserve"> anniversary</w:t>
      </w:r>
      <w:r>
        <w:t>.</w:t>
      </w:r>
    </w:p>
    <w:p w14:paraId="054E8351" w14:textId="3610ECC0" w:rsidR="00286EF9" w:rsidRPr="00BC275B" w:rsidRDefault="006F204C" w:rsidP="006F204C">
      <w:pPr>
        <w:pStyle w:val="ListParagraph"/>
        <w:numPr>
          <w:ilvl w:val="3"/>
          <w:numId w:val="33"/>
        </w:numPr>
        <w:ind w:left="2160"/>
        <w:jc w:val="left"/>
      </w:pPr>
      <w:r>
        <w:t xml:space="preserve">Promote </w:t>
      </w:r>
      <w:r w:rsidR="00286EF9" w:rsidRPr="00BC275B">
        <w:t xml:space="preserve">The Great American Getaway as the reason to extend a visit both by overnights and </w:t>
      </w:r>
      <w:r w:rsidR="0005415A" w:rsidRPr="00BC275B">
        <w:t xml:space="preserve">daytrips </w:t>
      </w:r>
      <w:r w:rsidR="00286EF9" w:rsidRPr="00BC275B">
        <w:t>further into the state where other destinations stand to benefit</w:t>
      </w:r>
      <w:r>
        <w:t>.</w:t>
      </w:r>
    </w:p>
    <w:p w14:paraId="089BC258" w14:textId="77777777" w:rsidR="00286EF9" w:rsidRPr="00BC275B" w:rsidRDefault="00286EF9" w:rsidP="00286EF9">
      <w:pPr>
        <w:pStyle w:val="ListParagraph"/>
        <w:ind w:left="2160"/>
        <w:jc w:val="left"/>
      </w:pPr>
    </w:p>
    <w:p w14:paraId="1C2D4903" w14:textId="127CC55A" w:rsidR="00286EF9" w:rsidRDefault="00286EF9" w:rsidP="0082693F">
      <w:pPr>
        <w:pStyle w:val="ListParagraph"/>
        <w:numPr>
          <w:ilvl w:val="2"/>
          <w:numId w:val="1"/>
        </w:numPr>
        <w:ind w:left="1800"/>
        <w:jc w:val="left"/>
      </w:pPr>
      <w:r w:rsidRPr="00BC275B">
        <w:rPr>
          <w:b/>
          <w:bCs/>
        </w:rPr>
        <w:t>Ask</w:t>
      </w:r>
      <w:r w:rsidRPr="00BC275B">
        <w:t xml:space="preserve">: </w:t>
      </w:r>
      <w:r w:rsidR="00141BC5">
        <w:t>All Offerors shall p</w:t>
      </w:r>
      <w:r w:rsidRPr="00BC275B">
        <w:t xml:space="preserve">ropose a plan that leverages PR, influencers, </w:t>
      </w:r>
      <w:r w:rsidR="0005415A" w:rsidRPr="00BC275B">
        <w:t xml:space="preserve">website content, </w:t>
      </w:r>
      <w:r w:rsidRPr="00BC275B">
        <w:t>and social media to amplify PA as the best destination to experience the FIFA World Cup; and, as a state worth exploring beyond Philadelphia. The plan should illustrate savviness and the ability to think beyond the typical tactics.</w:t>
      </w:r>
    </w:p>
    <w:p w14:paraId="6103BE62" w14:textId="77777777" w:rsidR="0082693F" w:rsidRPr="00BC275B" w:rsidRDefault="0082693F" w:rsidP="0082693F">
      <w:pPr>
        <w:pStyle w:val="ListParagraph"/>
        <w:ind w:left="1800"/>
        <w:jc w:val="left"/>
      </w:pPr>
    </w:p>
    <w:p w14:paraId="6FB1955D" w14:textId="1AA54CC5" w:rsidR="00286EF9" w:rsidRDefault="009E50F5" w:rsidP="009E50F5">
      <w:pPr>
        <w:pStyle w:val="ListParagraph"/>
        <w:autoSpaceDE w:val="0"/>
        <w:autoSpaceDN w:val="0"/>
        <w:adjustRightInd w:val="0"/>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2B87AF2E" w14:textId="77777777" w:rsidR="009E50F5" w:rsidRPr="00BC275B" w:rsidRDefault="009E50F5" w:rsidP="00286EF9">
      <w:pPr>
        <w:jc w:val="left"/>
      </w:pPr>
    </w:p>
    <w:p w14:paraId="7EF571CC" w14:textId="3619C72F" w:rsidR="3E39A301" w:rsidRDefault="3E39A301" w:rsidP="00555618">
      <w:pPr>
        <w:pStyle w:val="ListParagraph"/>
        <w:numPr>
          <w:ilvl w:val="0"/>
          <w:numId w:val="1"/>
        </w:numPr>
        <w:ind w:left="1440"/>
        <w:jc w:val="left"/>
      </w:pPr>
      <w:r w:rsidRPr="00BC275B">
        <w:rPr>
          <w:b/>
          <w:bCs/>
        </w:rPr>
        <w:t>Case studies:</w:t>
      </w:r>
      <w:r w:rsidRPr="00BC275B">
        <w:t xml:space="preserve"> </w:t>
      </w:r>
      <w:r w:rsidR="002A2E5E">
        <w:t xml:space="preserve">All Offerors shall provide </w:t>
      </w:r>
      <w:r w:rsidR="00797D95" w:rsidRPr="00BC275B">
        <w:t>2</w:t>
      </w:r>
      <w:r w:rsidRPr="00BC275B">
        <w:t>-</w:t>
      </w:r>
      <w:r w:rsidR="00797D95" w:rsidRPr="00BC275B">
        <w:t>3</w:t>
      </w:r>
      <w:r w:rsidRPr="00BC275B">
        <w:t xml:space="preserve"> work examples demonstrating proficiency in </w:t>
      </w:r>
      <w:r w:rsidR="00286EF9" w:rsidRPr="00BC275B">
        <w:t>destination and event</w:t>
      </w:r>
      <w:r w:rsidRPr="00BC275B">
        <w:t xml:space="preserve"> marketing. </w:t>
      </w:r>
      <w:r w:rsidR="00555618" w:rsidRPr="00BC275B">
        <w:t xml:space="preserve">Offerors shall </w:t>
      </w:r>
      <w:r w:rsidR="5809D9F8" w:rsidRPr="00BC275B">
        <w:t>provide</w:t>
      </w:r>
      <w:r w:rsidR="00286EF9" w:rsidRPr="00BC275B">
        <w:t xml:space="preserve"> at least</w:t>
      </w:r>
      <w:r w:rsidR="5809D9F8" w:rsidRPr="00BC275B">
        <w:t xml:space="preserve"> 1-2 examples</w:t>
      </w:r>
      <w:r w:rsidR="0012444D" w:rsidRPr="00BC275B">
        <w:t xml:space="preserve"> </w:t>
      </w:r>
      <w:r w:rsidR="5809D9F8" w:rsidRPr="00BC275B">
        <w:t>of visitor attraction</w:t>
      </w:r>
      <w:r w:rsidR="00286EF9" w:rsidRPr="00BC275B">
        <w:t>, and at least one example of large-scale event promotion</w:t>
      </w:r>
      <w:r w:rsidR="0012444D" w:rsidRPr="00BC275B">
        <w:t xml:space="preserve">.  </w:t>
      </w:r>
      <w:r w:rsidR="00286EF9" w:rsidRPr="00BC275B">
        <w:t xml:space="preserve">The case studies </w:t>
      </w:r>
      <w:r w:rsidRPr="00BC275B">
        <w:t xml:space="preserve">should illustrate competency in: </w:t>
      </w:r>
    </w:p>
    <w:p w14:paraId="07A58801" w14:textId="77777777" w:rsidR="009C4904" w:rsidRPr="00BC275B" w:rsidRDefault="009C4904" w:rsidP="009C4904">
      <w:pPr>
        <w:pStyle w:val="ListParagraph"/>
        <w:ind w:left="1440"/>
        <w:jc w:val="left"/>
      </w:pPr>
    </w:p>
    <w:p w14:paraId="38E9B3D6" w14:textId="0FB19EE8" w:rsidR="00286EF9" w:rsidRPr="00BC275B" w:rsidRDefault="005B4508" w:rsidP="009E50F5">
      <w:pPr>
        <w:pStyle w:val="ListParagraph"/>
        <w:numPr>
          <w:ilvl w:val="2"/>
          <w:numId w:val="34"/>
        </w:numPr>
        <w:jc w:val="left"/>
      </w:pPr>
      <w:r w:rsidRPr="00BC275B">
        <w:t xml:space="preserve">Garnering earned media that successfully </w:t>
      </w:r>
      <w:r w:rsidR="00286EF9" w:rsidRPr="00BC275B">
        <w:t xml:space="preserve">increases visitation to a </w:t>
      </w:r>
      <w:r w:rsidR="009C4904" w:rsidRPr="00BC275B">
        <w:t>destination.</w:t>
      </w:r>
    </w:p>
    <w:p w14:paraId="4CC5B469" w14:textId="05504FCC" w:rsidR="00286EF9" w:rsidRPr="00BC275B" w:rsidRDefault="00286EF9" w:rsidP="009E50F5">
      <w:pPr>
        <w:pStyle w:val="ListParagraph"/>
        <w:numPr>
          <w:ilvl w:val="2"/>
          <w:numId w:val="34"/>
        </w:numPr>
        <w:jc w:val="left"/>
      </w:pPr>
      <w:r w:rsidRPr="00BC275B">
        <w:t>Garnering earned media that amplifies an event and lift’s a destination’s profile as a result</w:t>
      </w:r>
      <w:r w:rsidR="00B0290E">
        <w:t>.</w:t>
      </w:r>
    </w:p>
    <w:p w14:paraId="638E159D" w14:textId="08E232EA" w:rsidR="005B4508" w:rsidRPr="00BC275B" w:rsidRDefault="00286EF9" w:rsidP="009E50F5">
      <w:pPr>
        <w:pStyle w:val="ListParagraph"/>
        <w:numPr>
          <w:ilvl w:val="2"/>
          <w:numId w:val="34"/>
        </w:numPr>
        <w:jc w:val="left"/>
      </w:pPr>
      <w:r w:rsidRPr="00BC275B">
        <w:t>Building a brand voice across social media platforms</w:t>
      </w:r>
      <w:r w:rsidR="00B0290E">
        <w:t>.</w:t>
      </w:r>
    </w:p>
    <w:p w14:paraId="5CE0052B" w14:textId="77777777" w:rsidR="005B4508" w:rsidRPr="00BC275B" w:rsidRDefault="005B4508" w:rsidP="009E50F5">
      <w:pPr>
        <w:pStyle w:val="ListParagraph"/>
        <w:numPr>
          <w:ilvl w:val="2"/>
          <w:numId w:val="34"/>
        </w:numPr>
        <w:jc w:val="left"/>
      </w:pPr>
      <w:r w:rsidRPr="00BC275B">
        <w:t xml:space="preserve">Managing high-profile social media accounts and campaigns. </w:t>
      </w:r>
    </w:p>
    <w:p w14:paraId="19333A5C" w14:textId="77777777" w:rsidR="005B4508" w:rsidRDefault="005B4508" w:rsidP="009E50F5">
      <w:pPr>
        <w:pStyle w:val="ListParagraph"/>
        <w:numPr>
          <w:ilvl w:val="2"/>
          <w:numId w:val="34"/>
        </w:numPr>
        <w:jc w:val="left"/>
      </w:pPr>
      <w:r w:rsidRPr="00BC275B">
        <w:t>Creating accessibility-compliant content and work through examples or explanations.</w:t>
      </w:r>
    </w:p>
    <w:p w14:paraId="5EEAB91A" w14:textId="77777777" w:rsidR="009C4904" w:rsidRPr="00BC275B" w:rsidRDefault="009C4904" w:rsidP="009C4904">
      <w:pPr>
        <w:pStyle w:val="ListParagraph"/>
        <w:ind w:left="1800"/>
        <w:jc w:val="left"/>
      </w:pPr>
    </w:p>
    <w:p w14:paraId="2BDF7D69" w14:textId="77777777" w:rsidR="009E50F5" w:rsidRPr="009E50F5" w:rsidRDefault="009E50F5" w:rsidP="009E50F5">
      <w:pPr>
        <w:pStyle w:val="ListParagraph"/>
        <w:autoSpaceDE w:val="0"/>
        <w:autoSpaceDN w:val="0"/>
        <w:adjustRightInd w:val="0"/>
        <w:rPr>
          <w:b/>
          <w:i/>
        </w:rPr>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68C0B5C3" w14:textId="77777777" w:rsidR="00C61DCE" w:rsidRPr="00BC275B" w:rsidRDefault="00C61DCE" w:rsidP="009E50F5">
      <w:pPr>
        <w:jc w:val="left"/>
      </w:pPr>
    </w:p>
    <w:p w14:paraId="3C364BA1" w14:textId="64CCE576" w:rsidR="3E39A301" w:rsidRPr="00BC275B" w:rsidRDefault="3E39A301" w:rsidP="00555618">
      <w:pPr>
        <w:pStyle w:val="ListParagraph"/>
        <w:numPr>
          <w:ilvl w:val="0"/>
          <w:numId w:val="1"/>
        </w:numPr>
        <w:ind w:left="1440"/>
        <w:jc w:val="left"/>
      </w:pPr>
      <w:r w:rsidRPr="00BC275B">
        <w:rPr>
          <w:b/>
          <w:bCs/>
        </w:rPr>
        <w:t>Contact list:</w:t>
      </w:r>
      <w:r w:rsidRPr="00BC275B">
        <w:t xml:space="preserve"> </w:t>
      </w:r>
      <w:r w:rsidR="00555618" w:rsidRPr="00BC275B">
        <w:t xml:space="preserve">  All Offerors shall present a</w:t>
      </w:r>
      <w:r w:rsidRPr="00BC275B">
        <w:t xml:space="preserve">n organization chart </w:t>
      </w:r>
      <w:r w:rsidR="00555618" w:rsidRPr="00BC275B">
        <w:t>detailing t</w:t>
      </w:r>
      <w:r w:rsidRPr="00BC275B">
        <w:t>he primary contacts for the</w:t>
      </w:r>
      <w:r w:rsidR="00555618" w:rsidRPr="00BC275B">
        <w:t xml:space="preserve"> Program</w:t>
      </w:r>
      <w:r w:rsidRPr="00BC275B">
        <w:t xml:space="preserve"> Office’s account, including a brief bio of each team member plus their experience and knowledge of Pennsylvania</w:t>
      </w:r>
      <w:r w:rsidRPr="009C4904">
        <w:rPr>
          <w:b/>
          <w:bCs/>
          <w:i/>
          <w:iCs/>
        </w:rPr>
        <w:t xml:space="preserve">.  </w:t>
      </w:r>
      <w:r w:rsidR="00C61DCE" w:rsidRPr="009C4904">
        <w:rPr>
          <w:b/>
          <w:bCs/>
          <w:i/>
          <w:iCs/>
        </w:rPr>
        <w:t xml:space="preserve">(Due to awarded Offeror’s proposal being published, please refrain from sharing personal </w:t>
      </w:r>
      <w:r w:rsidR="00207497" w:rsidRPr="009C4904">
        <w:rPr>
          <w:b/>
          <w:bCs/>
          <w:i/>
          <w:iCs/>
        </w:rPr>
        <w:t>addresses</w:t>
      </w:r>
      <w:r w:rsidR="00C61DCE" w:rsidRPr="009C4904">
        <w:rPr>
          <w:b/>
          <w:bCs/>
          <w:i/>
          <w:iCs/>
        </w:rPr>
        <w:t xml:space="preserve"> and phone numbers, only </w:t>
      </w:r>
      <w:r w:rsidR="005B4508" w:rsidRPr="009C4904">
        <w:rPr>
          <w:b/>
          <w:bCs/>
          <w:i/>
          <w:iCs/>
        </w:rPr>
        <w:t>business-related</w:t>
      </w:r>
      <w:r w:rsidR="00C61DCE" w:rsidRPr="009C4904">
        <w:rPr>
          <w:b/>
          <w:bCs/>
          <w:i/>
          <w:iCs/>
        </w:rPr>
        <w:t xml:space="preserve"> information sh</w:t>
      </w:r>
      <w:r w:rsidR="009C4904">
        <w:rPr>
          <w:b/>
          <w:bCs/>
          <w:i/>
          <w:iCs/>
        </w:rPr>
        <w:t>ould</w:t>
      </w:r>
      <w:r w:rsidR="00C61DCE" w:rsidRPr="009C4904">
        <w:rPr>
          <w:b/>
          <w:bCs/>
          <w:i/>
          <w:iCs/>
        </w:rPr>
        <w:t xml:space="preserve"> be shared.)</w:t>
      </w:r>
    </w:p>
    <w:p w14:paraId="7BBDF305" w14:textId="77777777" w:rsidR="009E50F5" w:rsidRDefault="009E50F5" w:rsidP="009E50F5">
      <w:pPr>
        <w:pStyle w:val="ListParagraph"/>
        <w:autoSpaceDE w:val="0"/>
        <w:autoSpaceDN w:val="0"/>
        <w:adjustRightInd w:val="0"/>
        <w:rPr>
          <w:b/>
          <w:i/>
          <w:highlight w:val="green"/>
        </w:rPr>
      </w:pPr>
    </w:p>
    <w:p w14:paraId="4087AA46" w14:textId="07D46F49" w:rsidR="009E50F5" w:rsidRPr="009E50F5" w:rsidRDefault="009E50F5" w:rsidP="009E50F5">
      <w:pPr>
        <w:pStyle w:val="ListParagraph"/>
        <w:autoSpaceDE w:val="0"/>
        <w:autoSpaceDN w:val="0"/>
        <w:adjustRightInd w:val="0"/>
        <w:rPr>
          <w:b/>
          <w:i/>
        </w:rPr>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38502A69" w14:textId="77777777" w:rsidR="00A61955" w:rsidRPr="00BC275B" w:rsidRDefault="00A61955" w:rsidP="00EC3CD4">
      <w:pPr>
        <w:pStyle w:val="ListParagraph"/>
        <w:ind w:left="1080"/>
        <w:jc w:val="left"/>
      </w:pPr>
    </w:p>
    <w:p w14:paraId="062730F5" w14:textId="22DAEC46" w:rsidR="005F7A72" w:rsidRPr="00BC275B" w:rsidRDefault="00C61DCE" w:rsidP="00C61DCE">
      <w:pPr>
        <w:ind w:left="720" w:hanging="720"/>
        <w:jc w:val="left"/>
        <w:rPr>
          <w:b/>
          <w:bCs/>
        </w:rPr>
      </w:pPr>
      <w:r w:rsidRPr="00BC275B">
        <w:rPr>
          <w:b/>
          <w:bCs/>
        </w:rPr>
        <w:t>I-</w:t>
      </w:r>
      <w:r w:rsidR="00315626" w:rsidRPr="00BC275B">
        <w:rPr>
          <w:b/>
          <w:bCs/>
        </w:rPr>
        <w:t>6</w:t>
      </w:r>
      <w:r w:rsidRPr="00BC275B">
        <w:rPr>
          <w:b/>
          <w:bCs/>
        </w:rPr>
        <w:t xml:space="preserve">.   </w:t>
      </w:r>
      <w:r w:rsidRPr="00BC275B">
        <w:rPr>
          <w:b/>
          <w:bCs/>
        </w:rPr>
        <w:tab/>
      </w:r>
      <w:r w:rsidR="00E82EE0" w:rsidRPr="00BC275B">
        <w:rPr>
          <w:b/>
          <w:bCs/>
        </w:rPr>
        <w:t>Qualifications.</w:t>
      </w:r>
      <w:r w:rsidR="00E82EE0" w:rsidRPr="00BC275B">
        <w:t xml:space="preserve">  </w:t>
      </w:r>
      <w:r w:rsidR="009C4904">
        <w:t>All Offerors shall show e</w:t>
      </w:r>
      <w:r w:rsidR="00E82EE0" w:rsidRPr="00BC275B">
        <w:t xml:space="preserve">xperience </w:t>
      </w:r>
      <w:r w:rsidR="009C4904">
        <w:t xml:space="preserve">of </w:t>
      </w:r>
      <w:r w:rsidR="00E82EE0" w:rsidRPr="00BC275B">
        <w:t xml:space="preserve">work </w:t>
      </w:r>
      <w:r w:rsidR="009C4904">
        <w:t xml:space="preserve">being </w:t>
      </w:r>
      <w:r w:rsidR="00E82EE0" w:rsidRPr="00BC275B">
        <w:t xml:space="preserve">done by individuals who will be assigned to this project as well as that of your company. Studies or projects </w:t>
      </w:r>
      <w:r w:rsidR="00E82EE0" w:rsidRPr="00BC275B">
        <w:lastRenderedPageBreak/>
        <w:t xml:space="preserve">referred to must be identified and the name of the customer shown, including the name, address, and telephone number of the responsible official of the customer, company, or </w:t>
      </w:r>
      <w:r w:rsidR="00ED0E12" w:rsidRPr="00BC275B">
        <w:t>partner</w:t>
      </w:r>
      <w:r w:rsidR="00E82EE0" w:rsidRPr="00BC275B">
        <w:t xml:space="preserve"> who may be contacted.</w:t>
      </w:r>
    </w:p>
    <w:p w14:paraId="02154440" w14:textId="6648E050" w:rsidR="116F95C9" w:rsidRPr="00BC275B" w:rsidRDefault="116F95C9" w:rsidP="00EC3CD4">
      <w:pPr>
        <w:ind w:left="630"/>
        <w:jc w:val="left"/>
      </w:pPr>
    </w:p>
    <w:p w14:paraId="3AADC58E" w14:textId="50867EA3" w:rsidR="00E82EE0" w:rsidRPr="00BC275B" w:rsidRDefault="00E82EE0" w:rsidP="00DB0BD3">
      <w:pPr>
        <w:pStyle w:val="ListParagraph"/>
        <w:numPr>
          <w:ilvl w:val="0"/>
          <w:numId w:val="14"/>
        </w:numPr>
        <w:ind w:left="1080"/>
        <w:jc w:val="left"/>
        <w:rPr>
          <w:b/>
          <w:bCs/>
        </w:rPr>
      </w:pPr>
      <w:r w:rsidRPr="00BC275B">
        <w:rPr>
          <w:b/>
          <w:bCs/>
        </w:rPr>
        <w:t xml:space="preserve">Company Overview. </w:t>
      </w:r>
      <w:r w:rsidRPr="00BC275B">
        <w:t xml:space="preserve">All Offerors shall provide an overview of your company and its relation to this RFP. </w:t>
      </w:r>
    </w:p>
    <w:p w14:paraId="6DC00564" w14:textId="77777777" w:rsidR="00131A49" w:rsidRPr="00BC275B" w:rsidRDefault="00131A49" w:rsidP="00131A49">
      <w:pPr>
        <w:autoSpaceDE w:val="0"/>
        <w:autoSpaceDN w:val="0"/>
        <w:adjustRightInd w:val="0"/>
        <w:ind w:firstLine="720"/>
        <w:rPr>
          <w:b/>
          <w:i/>
        </w:rPr>
      </w:pPr>
    </w:p>
    <w:p w14:paraId="720F9741" w14:textId="1071831F" w:rsidR="004264CC" w:rsidRPr="00BC275B" w:rsidRDefault="004264CC" w:rsidP="00131A49">
      <w:pPr>
        <w:autoSpaceDE w:val="0"/>
        <w:autoSpaceDN w:val="0"/>
        <w:adjustRightInd w:val="0"/>
        <w:ind w:firstLine="720"/>
        <w:rPr>
          <w:b/>
          <w:i/>
        </w:rPr>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266CA1A2" w14:textId="77777777" w:rsidR="00E82EE0" w:rsidRPr="00BC275B" w:rsidRDefault="00E82EE0" w:rsidP="00E82EE0">
      <w:pPr>
        <w:pStyle w:val="ListParagraph"/>
        <w:ind w:left="1080"/>
        <w:jc w:val="left"/>
      </w:pPr>
    </w:p>
    <w:p w14:paraId="5C688314" w14:textId="0B3F4AE2" w:rsidR="00175E74" w:rsidRPr="00BC275B" w:rsidRDefault="00E82EE0" w:rsidP="00DB0BD3">
      <w:pPr>
        <w:pStyle w:val="ListParagraph"/>
        <w:numPr>
          <w:ilvl w:val="0"/>
          <w:numId w:val="14"/>
        </w:numPr>
        <w:ind w:left="1080"/>
        <w:jc w:val="left"/>
      </w:pPr>
      <w:r w:rsidRPr="00BC275B">
        <w:rPr>
          <w:b/>
          <w:bCs/>
        </w:rPr>
        <w:t xml:space="preserve">Prior </w:t>
      </w:r>
      <w:r w:rsidR="3E9D9DE8" w:rsidRPr="00BC275B">
        <w:rPr>
          <w:b/>
          <w:bCs/>
        </w:rPr>
        <w:t>Experience</w:t>
      </w:r>
      <w:r w:rsidR="00572814" w:rsidRPr="00BC275B">
        <w:rPr>
          <w:b/>
          <w:bCs/>
        </w:rPr>
        <w:t>.</w:t>
      </w:r>
      <w:r w:rsidRPr="00BC275B">
        <w:rPr>
          <w:b/>
          <w:bCs/>
        </w:rPr>
        <w:t xml:space="preserve">  </w:t>
      </w:r>
      <w:r w:rsidRPr="00BC275B">
        <w:t xml:space="preserve">Offerors shall demonstrate </w:t>
      </w:r>
      <w:r w:rsidR="265E5202" w:rsidRPr="00BC275B">
        <w:t>a minimum of</w:t>
      </w:r>
      <w:r w:rsidRPr="00BC275B">
        <w:t xml:space="preserve"> five</w:t>
      </w:r>
      <w:r w:rsidR="265E5202" w:rsidRPr="00BC275B">
        <w:t xml:space="preserve"> </w:t>
      </w:r>
      <w:r w:rsidRPr="00BC275B">
        <w:t>(</w:t>
      </w:r>
      <w:r w:rsidR="265E5202" w:rsidRPr="00BC275B">
        <w:t>5</w:t>
      </w:r>
      <w:r w:rsidRPr="00BC275B">
        <w:t>)</w:t>
      </w:r>
      <w:r w:rsidR="265E5202" w:rsidRPr="00BC275B">
        <w:t xml:space="preserve"> years of </w:t>
      </w:r>
      <w:r w:rsidR="1231BEE6" w:rsidRPr="00BC275B">
        <w:t>c</w:t>
      </w:r>
      <w:r w:rsidR="008C16E6" w:rsidRPr="00BC275B">
        <w:t>ommunications experience in the field of tourism promotion</w:t>
      </w:r>
      <w:r w:rsidR="009C4904">
        <w:t xml:space="preserve"> with similar scope of this project.</w:t>
      </w:r>
      <w:r w:rsidR="008C16E6" w:rsidRPr="00BC275B">
        <w:t xml:space="preserve">  </w:t>
      </w:r>
    </w:p>
    <w:p w14:paraId="30798409" w14:textId="77777777" w:rsidR="00175E74" w:rsidRPr="00BC275B" w:rsidRDefault="00175E74" w:rsidP="00175E74">
      <w:pPr>
        <w:pStyle w:val="ListParagraph"/>
      </w:pPr>
    </w:p>
    <w:p w14:paraId="1B73AD42" w14:textId="761755D4" w:rsidR="008C16E6" w:rsidRPr="00BC275B" w:rsidRDefault="00175E74" w:rsidP="00DB0BD3">
      <w:pPr>
        <w:pStyle w:val="ListParagraph"/>
        <w:numPr>
          <w:ilvl w:val="0"/>
          <w:numId w:val="17"/>
        </w:numPr>
        <w:jc w:val="left"/>
      </w:pPr>
      <w:r w:rsidRPr="00BC275B">
        <w:rPr>
          <w:b/>
          <w:bCs/>
        </w:rPr>
        <w:t>Client List.</w:t>
      </w:r>
      <w:r w:rsidRPr="00BC275B">
        <w:t xml:space="preserve"> </w:t>
      </w:r>
      <w:r w:rsidR="008C16E6" w:rsidRPr="00BC275B">
        <w:t xml:space="preserve">All Offerors shall provide a client list with beginning time period of January 1, </w:t>
      </w:r>
      <w:r w:rsidRPr="00BC275B">
        <w:t>20</w:t>
      </w:r>
      <w:r w:rsidR="0033565B">
        <w:t>22</w:t>
      </w:r>
      <w:r w:rsidRPr="00BC275B">
        <w:t>,</w:t>
      </w:r>
      <w:r w:rsidR="008C16E6" w:rsidRPr="00BC275B">
        <w:t xml:space="preserve"> to current clients as of date of</w:t>
      </w:r>
      <w:r w:rsidRPr="00BC275B">
        <w:t xml:space="preserve"> RFP</w:t>
      </w:r>
      <w:r w:rsidR="008C16E6" w:rsidRPr="00BC275B">
        <w:t xml:space="preserve"> submission.  Alongside each client’s name, the </w:t>
      </w:r>
      <w:r w:rsidR="00FC7E25" w:rsidRPr="00BC275B">
        <w:t>O</w:t>
      </w:r>
      <w:r w:rsidR="008C16E6" w:rsidRPr="00BC275B">
        <w:t xml:space="preserve">fferor shall include the </w:t>
      </w:r>
      <w:r w:rsidR="003A43C7" w:rsidRPr="00BC275B">
        <w:t xml:space="preserve">average </w:t>
      </w:r>
      <w:r w:rsidR="008C16E6" w:rsidRPr="00BC275B">
        <w:t>contract value</w:t>
      </w:r>
      <w:r w:rsidR="003A43C7" w:rsidRPr="00BC275B">
        <w:t>, length of client relationship,</w:t>
      </w:r>
      <w:r w:rsidR="008C16E6" w:rsidRPr="00BC275B">
        <w:t xml:space="preserve"> and scope of work experience.</w:t>
      </w:r>
    </w:p>
    <w:p w14:paraId="6747054A" w14:textId="40AC5B7B" w:rsidR="116F95C9" w:rsidRPr="00BC275B" w:rsidRDefault="116F95C9" w:rsidP="00EC3CD4">
      <w:pPr>
        <w:ind w:left="630"/>
        <w:jc w:val="left"/>
      </w:pPr>
    </w:p>
    <w:p w14:paraId="6C3E3BA1" w14:textId="6EFE6E49" w:rsidR="0025721F" w:rsidRPr="00BC275B" w:rsidRDefault="00175E74" w:rsidP="00DB0BD3">
      <w:pPr>
        <w:pStyle w:val="ListParagraph"/>
        <w:numPr>
          <w:ilvl w:val="0"/>
          <w:numId w:val="17"/>
        </w:numPr>
        <w:jc w:val="left"/>
      </w:pPr>
      <w:r w:rsidRPr="00BC275B">
        <w:rPr>
          <w:b/>
          <w:bCs/>
        </w:rPr>
        <w:t>Leveraging Experience.</w:t>
      </w:r>
      <w:r w:rsidRPr="00BC275B">
        <w:t xml:space="preserve">  </w:t>
      </w:r>
      <w:r w:rsidR="1C8B04B0" w:rsidRPr="00BC275B">
        <w:t xml:space="preserve">Proposals which show </w:t>
      </w:r>
      <w:r w:rsidR="00FC7E25" w:rsidRPr="00BC275B">
        <w:t xml:space="preserve">an Offeror’s </w:t>
      </w:r>
      <w:r w:rsidR="1C8B04B0" w:rsidRPr="00BC275B">
        <w:t xml:space="preserve">experience in leveraging a variety of tools, resources, and outreach channels (including social media, digital communications tools) are preferred. </w:t>
      </w:r>
    </w:p>
    <w:p w14:paraId="2A828966" w14:textId="77777777" w:rsidR="0025721F" w:rsidRPr="00BC275B" w:rsidRDefault="0025721F" w:rsidP="0025721F">
      <w:pPr>
        <w:pStyle w:val="ListParagraph"/>
        <w:rPr>
          <w:b/>
          <w:bCs/>
        </w:rPr>
      </w:pPr>
    </w:p>
    <w:p w14:paraId="77D7DFB2" w14:textId="09325D9E" w:rsidR="1C8B04B0" w:rsidRPr="00BC275B" w:rsidRDefault="00DD0C13" w:rsidP="00DB0BD3">
      <w:pPr>
        <w:pStyle w:val="ListParagraph"/>
        <w:numPr>
          <w:ilvl w:val="0"/>
          <w:numId w:val="17"/>
        </w:numPr>
        <w:jc w:val="left"/>
      </w:pPr>
      <w:r w:rsidRPr="00BC275B">
        <w:rPr>
          <w:b/>
          <w:bCs/>
        </w:rPr>
        <w:t>Pennsylvania Specific.</w:t>
      </w:r>
      <w:r w:rsidRPr="00BC275B">
        <w:t xml:space="preserve">  </w:t>
      </w:r>
      <w:r w:rsidR="00E82EE0" w:rsidRPr="00BC275B">
        <w:t>Offerors shall</w:t>
      </w:r>
      <w:r w:rsidR="1C8B04B0" w:rsidRPr="00BC275B">
        <w:rPr>
          <w:color w:val="000000" w:themeColor="text1"/>
        </w:rPr>
        <w:t xml:space="preserve"> demonstrate </w:t>
      </w:r>
      <w:r w:rsidR="00E82EE0" w:rsidRPr="00BC275B">
        <w:rPr>
          <w:color w:val="000000" w:themeColor="text1"/>
        </w:rPr>
        <w:t xml:space="preserve">their </w:t>
      </w:r>
      <w:r w:rsidR="1C8B04B0" w:rsidRPr="00BC275B">
        <w:rPr>
          <w:color w:val="000000" w:themeColor="text1"/>
        </w:rPr>
        <w:t xml:space="preserve">ability to understand Pennsylvania and interpret it into effective branding and campaigns that bolster </w:t>
      </w:r>
      <w:r w:rsidR="667DCF5D" w:rsidRPr="00BC275B">
        <w:rPr>
          <w:color w:val="000000" w:themeColor="text1"/>
        </w:rPr>
        <w:t xml:space="preserve">tourism promotion, and </w:t>
      </w:r>
      <w:r w:rsidR="1C8B04B0" w:rsidRPr="00BC275B">
        <w:rPr>
          <w:color w:val="000000" w:themeColor="text1"/>
        </w:rPr>
        <w:t xml:space="preserve">economic </w:t>
      </w:r>
      <w:r w:rsidR="164FF3EB" w:rsidRPr="00BC275B">
        <w:rPr>
          <w:color w:val="000000" w:themeColor="text1"/>
        </w:rPr>
        <w:t xml:space="preserve">and community </w:t>
      </w:r>
      <w:r w:rsidR="1C8B04B0" w:rsidRPr="00BC275B">
        <w:rPr>
          <w:color w:val="000000" w:themeColor="text1"/>
        </w:rPr>
        <w:t>development</w:t>
      </w:r>
      <w:r w:rsidR="1C732992" w:rsidRPr="00BC275B">
        <w:rPr>
          <w:color w:val="000000" w:themeColor="text1"/>
        </w:rPr>
        <w:t xml:space="preserve">. </w:t>
      </w:r>
    </w:p>
    <w:p w14:paraId="2226855E" w14:textId="77777777" w:rsidR="00CA5689" w:rsidRPr="00BC275B" w:rsidRDefault="00CA5689" w:rsidP="00CA5689">
      <w:pPr>
        <w:autoSpaceDE w:val="0"/>
        <w:autoSpaceDN w:val="0"/>
        <w:adjustRightInd w:val="0"/>
        <w:rPr>
          <w:b/>
          <w:i/>
        </w:rPr>
      </w:pPr>
    </w:p>
    <w:p w14:paraId="6C49B58E" w14:textId="6AAA4BB0" w:rsidR="00CA5689" w:rsidRPr="00BC275B" w:rsidRDefault="00CA5689" w:rsidP="00131A49">
      <w:pPr>
        <w:autoSpaceDE w:val="0"/>
        <w:autoSpaceDN w:val="0"/>
        <w:adjustRightInd w:val="0"/>
        <w:ind w:firstLine="720"/>
        <w:rPr>
          <w:b/>
          <w:i/>
        </w:rPr>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4BB84A20" w14:textId="54D3FE0B" w:rsidR="116F95C9" w:rsidRPr="00BC275B" w:rsidRDefault="116F95C9" w:rsidP="00EC3CD4">
      <w:pPr>
        <w:ind w:left="630"/>
        <w:jc w:val="left"/>
        <w:rPr>
          <w:color w:val="000000" w:themeColor="text1"/>
        </w:rPr>
      </w:pPr>
    </w:p>
    <w:p w14:paraId="2766AE49" w14:textId="626E5050" w:rsidR="46E3CD56" w:rsidRPr="00BC275B" w:rsidRDefault="00175E74" w:rsidP="00DD0C13">
      <w:pPr>
        <w:ind w:left="1170" w:hanging="450"/>
        <w:jc w:val="left"/>
        <w:rPr>
          <w:color w:val="000000" w:themeColor="text1"/>
        </w:rPr>
      </w:pPr>
      <w:r w:rsidRPr="00BC275B">
        <w:rPr>
          <w:b/>
          <w:bCs/>
          <w:color w:val="000000" w:themeColor="text1"/>
        </w:rPr>
        <w:t xml:space="preserve">C. </w:t>
      </w:r>
      <w:r w:rsidR="00DD0C13" w:rsidRPr="00BC275B">
        <w:rPr>
          <w:b/>
          <w:bCs/>
          <w:color w:val="000000" w:themeColor="text1"/>
        </w:rPr>
        <w:tab/>
      </w:r>
      <w:r w:rsidR="211C3F26" w:rsidRPr="00BC275B">
        <w:rPr>
          <w:b/>
          <w:bCs/>
          <w:color w:val="000000" w:themeColor="text1"/>
        </w:rPr>
        <w:t>Personnel</w:t>
      </w:r>
      <w:r w:rsidR="00463419" w:rsidRPr="00BC275B">
        <w:rPr>
          <w:b/>
          <w:bCs/>
          <w:color w:val="000000" w:themeColor="text1"/>
        </w:rPr>
        <w:t>.</w:t>
      </w:r>
      <w:r w:rsidR="00E82EE0" w:rsidRPr="00BC275B">
        <w:rPr>
          <w:b/>
          <w:bCs/>
          <w:color w:val="000000" w:themeColor="text1"/>
        </w:rPr>
        <w:t xml:space="preserve">  </w:t>
      </w:r>
      <w:r w:rsidR="00E82EE0" w:rsidRPr="00BC275B">
        <w:rPr>
          <w:color w:val="000000" w:themeColor="text1"/>
        </w:rPr>
        <w:t>Offerors shall</w:t>
      </w:r>
      <w:r w:rsidR="46E3CD56" w:rsidRPr="00BC275B">
        <w:rPr>
          <w:color w:val="000000" w:themeColor="text1"/>
        </w:rPr>
        <w:t xml:space="preserve"> demonstrate the skill and competence of the personnel the </w:t>
      </w:r>
      <w:r w:rsidR="00E82EE0" w:rsidRPr="00BC275B">
        <w:rPr>
          <w:color w:val="000000" w:themeColor="text1"/>
        </w:rPr>
        <w:t>Offeror</w:t>
      </w:r>
      <w:r w:rsidR="46E3CD56" w:rsidRPr="00BC275B">
        <w:rPr>
          <w:color w:val="000000" w:themeColor="text1"/>
        </w:rPr>
        <w:t xml:space="preserve"> intends to assign to the contract. This should include (but is not limited to): </w:t>
      </w:r>
    </w:p>
    <w:p w14:paraId="7C45E57F" w14:textId="1E13A442" w:rsidR="116F95C9" w:rsidRPr="00BC275B" w:rsidRDefault="116F95C9" w:rsidP="00EC3CD4">
      <w:pPr>
        <w:ind w:left="720"/>
        <w:jc w:val="left"/>
        <w:rPr>
          <w:color w:val="000000" w:themeColor="text1"/>
        </w:rPr>
      </w:pPr>
    </w:p>
    <w:p w14:paraId="7C6CD000" w14:textId="21892D23" w:rsidR="46E3CD56" w:rsidRPr="00BC275B" w:rsidRDefault="46E3CD56" w:rsidP="00DB0BD3">
      <w:pPr>
        <w:pStyle w:val="ListParagraph"/>
        <w:numPr>
          <w:ilvl w:val="0"/>
          <w:numId w:val="5"/>
        </w:numPr>
        <w:ind w:left="1440"/>
        <w:jc w:val="left"/>
        <w:rPr>
          <w:color w:val="000000" w:themeColor="text1"/>
        </w:rPr>
      </w:pPr>
      <w:r w:rsidRPr="00BC275B">
        <w:rPr>
          <w:color w:val="000000" w:themeColor="text1"/>
        </w:rPr>
        <w:t xml:space="preserve">Relevant professional experience, education, and certifications. </w:t>
      </w:r>
    </w:p>
    <w:p w14:paraId="4EAC8275" w14:textId="5F8DEE66" w:rsidR="46E3CD56" w:rsidRPr="00BC275B" w:rsidRDefault="46E3CD56" w:rsidP="00DB0BD3">
      <w:pPr>
        <w:pStyle w:val="ListParagraph"/>
        <w:numPr>
          <w:ilvl w:val="0"/>
          <w:numId w:val="5"/>
        </w:numPr>
        <w:ind w:left="1440"/>
        <w:jc w:val="left"/>
        <w:rPr>
          <w:color w:val="000000" w:themeColor="text1"/>
        </w:rPr>
      </w:pPr>
      <w:r w:rsidRPr="00BC275B">
        <w:rPr>
          <w:color w:val="000000" w:themeColor="text1"/>
        </w:rPr>
        <w:t xml:space="preserve">Demonstrated awareness of Pennsylvania’s </w:t>
      </w:r>
      <w:r w:rsidR="6CE465C1" w:rsidRPr="00BC275B">
        <w:rPr>
          <w:color w:val="000000" w:themeColor="text1"/>
        </w:rPr>
        <w:t>tourism industry</w:t>
      </w:r>
      <w:r w:rsidRPr="00BC275B">
        <w:rPr>
          <w:color w:val="000000" w:themeColor="text1"/>
        </w:rPr>
        <w:t xml:space="preserve">. </w:t>
      </w:r>
    </w:p>
    <w:p w14:paraId="24DF0251" w14:textId="0BEE975C" w:rsidR="46E3CD56" w:rsidRPr="00BC275B" w:rsidRDefault="46E3CD56" w:rsidP="00DB0BD3">
      <w:pPr>
        <w:pStyle w:val="ListParagraph"/>
        <w:numPr>
          <w:ilvl w:val="0"/>
          <w:numId w:val="5"/>
        </w:numPr>
        <w:ind w:left="1440"/>
        <w:jc w:val="left"/>
        <w:rPr>
          <w:color w:val="000000" w:themeColor="text1"/>
        </w:rPr>
      </w:pPr>
      <w:r w:rsidRPr="00BC275B">
        <w:rPr>
          <w:color w:val="000000" w:themeColor="text1"/>
        </w:rPr>
        <w:t xml:space="preserve">Concrete examples of successful projects supported by the proposed personnel. </w:t>
      </w:r>
    </w:p>
    <w:p w14:paraId="2D74D846" w14:textId="04C8C527" w:rsidR="46E3CD56" w:rsidRPr="00BC275B" w:rsidRDefault="46E3CD56" w:rsidP="00DB0BD3">
      <w:pPr>
        <w:pStyle w:val="ListParagraph"/>
        <w:numPr>
          <w:ilvl w:val="0"/>
          <w:numId w:val="5"/>
        </w:numPr>
        <w:ind w:left="1440"/>
        <w:jc w:val="left"/>
      </w:pPr>
      <w:r w:rsidRPr="00BC275B">
        <w:rPr>
          <w:color w:val="000000" w:themeColor="text1"/>
        </w:rPr>
        <w:t>Proficiency at speaking to diverse audiences and ensuring all communication abides by the</w:t>
      </w:r>
      <w:r w:rsidR="0064535A" w:rsidRPr="00BC275B">
        <w:rPr>
          <w:color w:val="000000" w:themeColor="text1"/>
        </w:rPr>
        <w:t xml:space="preserve"> Program</w:t>
      </w:r>
      <w:r w:rsidRPr="00BC275B">
        <w:rPr>
          <w:color w:val="000000" w:themeColor="text1"/>
        </w:rPr>
        <w:t xml:space="preserve"> Office’s commitment to diversity, equity, inclusion, and belonging.</w:t>
      </w:r>
      <w:r w:rsidRPr="00BC275B">
        <w:t xml:space="preserve"> </w:t>
      </w:r>
    </w:p>
    <w:p w14:paraId="2E5954D7" w14:textId="197C8989" w:rsidR="46E3CD56" w:rsidRPr="00BC275B" w:rsidRDefault="46E3CD56" w:rsidP="00DB0BD3">
      <w:pPr>
        <w:pStyle w:val="ListParagraph"/>
        <w:numPr>
          <w:ilvl w:val="0"/>
          <w:numId w:val="5"/>
        </w:numPr>
        <w:ind w:left="1440"/>
        <w:jc w:val="left"/>
        <w:rPr>
          <w:color w:val="000000" w:themeColor="text1"/>
        </w:rPr>
      </w:pPr>
      <w:r w:rsidRPr="00BC275B">
        <w:t xml:space="preserve">The </w:t>
      </w:r>
      <w:r w:rsidRPr="00BC275B">
        <w:rPr>
          <w:color w:val="000000" w:themeColor="text1"/>
        </w:rPr>
        <w:t>ability to independently take projects from conception to completion.</w:t>
      </w:r>
    </w:p>
    <w:p w14:paraId="0A845E8D" w14:textId="319371EA" w:rsidR="116F95C9" w:rsidRPr="00BC275B" w:rsidRDefault="116F95C9" w:rsidP="00EC3CD4">
      <w:pPr>
        <w:ind w:left="630"/>
        <w:jc w:val="left"/>
        <w:rPr>
          <w:b/>
          <w:bCs/>
          <w:color w:val="000000" w:themeColor="text1"/>
          <w:u w:val="single"/>
        </w:rPr>
      </w:pPr>
    </w:p>
    <w:p w14:paraId="197EEE7C" w14:textId="43530609" w:rsidR="0034728B" w:rsidRPr="00BC275B" w:rsidRDefault="00E82EE0" w:rsidP="00E82EE0">
      <w:pPr>
        <w:ind w:left="1080"/>
        <w:jc w:val="left"/>
        <w:rPr>
          <w:color w:val="000000" w:themeColor="text1"/>
        </w:rPr>
      </w:pPr>
      <w:r w:rsidRPr="00BC275B">
        <w:rPr>
          <w:color w:val="000000" w:themeColor="text1"/>
        </w:rPr>
        <w:t>All Offerors</w:t>
      </w:r>
      <w:r w:rsidR="26363FEF" w:rsidRPr="00BC275B">
        <w:rPr>
          <w:color w:val="000000" w:themeColor="text1"/>
        </w:rPr>
        <w:t xml:space="preserve"> shall identify and describe the positions and project specific duties of the executive and professional personnel assigned to this project for the implementation, </w:t>
      </w:r>
      <w:r w:rsidR="0034728B" w:rsidRPr="00BC275B">
        <w:rPr>
          <w:color w:val="000000" w:themeColor="text1"/>
        </w:rPr>
        <w:t>administration,</w:t>
      </w:r>
      <w:r w:rsidR="26363FEF" w:rsidRPr="00BC275B">
        <w:rPr>
          <w:color w:val="000000" w:themeColor="text1"/>
        </w:rPr>
        <w:t xml:space="preserve"> and management of the creative services, as they relate to this RFP. </w:t>
      </w:r>
    </w:p>
    <w:p w14:paraId="65FA52F2" w14:textId="77777777" w:rsidR="0034728B" w:rsidRPr="00BC275B" w:rsidRDefault="0034728B" w:rsidP="00E82EE0">
      <w:pPr>
        <w:ind w:left="1080"/>
        <w:jc w:val="left"/>
        <w:rPr>
          <w:color w:val="000000" w:themeColor="text1"/>
        </w:rPr>
      </w:pPr>
    </w:p>
    <w:p w14:paraId="3F1042C2" w14:textId="50AA9127" w:rsidR="26363FEF" w:rsidRPr="00BC275B" w:rsidRDefault="00DD0C13" w:rsidP="00DB0BD3">
      <w:pPr>
        <w:pStyle w:val="ListParagraph"/>
        <w:numPr>
          <w:ilvl w:val="0"/>
          <w:numId w:val="18"/>
        </w:numPr>
        <w:ind w:left="1440"/>
        <w:jc w:val="left"/>
        <w:rPr>
          <w:color w:val="000000" w:themeColor="text1"/>
        </w:rPr>
      </w:pPr>
      <w:r w:rsidRPr="00BC275B">
        <w:rPr>
          <w:b/>
          <w:bCs/>
          <w:color w:val="000000" w:themeColor="text1"/>
        </w:rPr>
        <w:t>Key Personnel.</w:t>
      </w:r>
      <w:r w:rsidRPr="00BC275B">
        <w:rPr>
          <w:color w:val="000000" w:themeColor="text1"/>
        </w:rPr>
        <w:t xml:space="preserve">  </w:t>
      </w:r>
      <w:r w:rsidR="26363FEF" w:rsidRPr="00BC275B">
        <w:rPr>
          <w:color w:val="000000" w:themeColor="text1"/>
        </w:rPr>
        <w:t>At a minimum, the following key personnel sh</w:t>
      </w:r>
      <w:r w:rsidR="0034728B" w:rsidRPr="00BC275B">
        <w:rPr>
          <w:color w:val="000000" w:themeColor="text1"/>
        </w:rPr>
        <w:t>all</w:t>
      </w:r>
      <w:r w:rsidR="26363FEF" w:rsidRPr="00BC275B">
        <w:rPr>
          <w:color w:val="000000" w:themeColor="text1"/>
        </w:rPr>
        <w:t xml:space="preserve"> be identified</w:t>
      </w:r>
      <w:r w:rsidR="2A298959" w:rsidRPr="00BC275B">
        <w:rPr>
          <w:color w:val="000000" w:themeColor="text1"/>
        </w:rPr>
        <w:t xml:space="preserve"> </w:t>
      </w:r>
      <w:r w:rsidR="00E82EE0" w:rsidRPr="00BC275B">
        <w:rPr>
          <w:color w:val="000000" w:themeColor="text1"/>
        </w:rPr>
        <w:t xml:space="preserve">within proposal or as a separate </w:t>
      </w:r>
      <w:r w:rsidR="0034728B" w:rsidRPr="00362079">
        <w:rPr>
          <w:color w:val="000000" w:themeColor="text1"/>
        </w:rPr>
        <w:t>attachment</w:t>
      </w:r>
      <w:r w:rsidR="002C0515" w:rsidRPr="00362079">
        <w:rPr>
          <w:color w:val="000000" w:themeColor="text1"/>
        </w:rPr>
        <w:t xml:space="preserve"> (Appendix </w:t>
      </w:r>
      <w:r w:rsidR="00362079" w:rsidRPr="00362079">
        <w:rPr>
          <w:color w:val="000000" w:themeColor="text1"/>
        </w:rPr>
        <w:t>D</w:t>
      </w:r>
      <w:r w:rsidR="002C0515" w:rsidRPr="00362079">
        <w:rPr>
          <w:color w:val="000000" w:themeColor="text1"/>
        </w:rPr>
        <w:t>)</w:t>
      </w:r>
      <w:r w:rsidR="26363FEF" w:rsidRPr="00362079">
        <w:rPr>
          <w:color w:val="000000" w:themeColor="text1"/>
        </w:rPr>
        <w:t>:</w:t>
      </w:r>
    </w:p>
    <w:p w14:paraId="1CB09A9E" w14:textId="14EB1FBB" w:rsidR="335397A7" w:rsidRPr="00BC275B" w:rsidRDefault="335397A7" w:rsidP="00EC3CD4">
      <w:pPr>
        <w:ind w:left="1080"/>
        <w:jc w:val="left"/>
        <w:rPr>
          <w:color w:val="000000" w:themeColor="text1"/>
        </w:rPr>
      </w:pPr>
    </w:p>
    <w:p w14:paraId="4F88AC0B" w14:textId="0491FB39" w:rsidR="2D8AE73D" w:rsidRPr="00BC275B" w:rsidRDefault="2D8AE73D" w:rsidP="00DB0BD3">
      <w:pPr>
        <w:pStyle w:val="ListParagraph"/>
        <w:numPr>
          <w:ilvl w:val="0"/>
          <w:numId w:val="2"/>
        </w:numPr>
        <w:ind w:left="1710"/>
        <w:jc w:val="left"/>
      </w:pPr>
      <w:r w:rsidRPr="00BC275B">
        <w:rPr>
          <w:b/>
          <w:bCs/>
        </w:rPr>
        <w:t xml:space="preserve">Owner/Founder/President.  </w:t>
      </w:r>
      <w:r w:rsidRPr="00BC275B">
        <w:t xml:space="preserve">Individual that would be engaged and reachable should a corporate issue need to be addressed and </w:t>
      </w:r>
      <w:r w:rsidR="0034728B" w:rsidRPr="00BC275B">
        <w:t>resolved.</w:t>
      </w:r>
    </w:p>
    <w:p w14:paraId="57398314" w14:textId="3BB5ACB2" w:rsidR="2D8AE73D" w:rsidRPr="00BC275B" w:rsidRDefault="2D8AE73D" w:rsidP="00DB0BD3">
      <w:pPr>
        <w:pStyle w:val="ListParagraph"/>
        <w:numPr>
          <w:ilvl w:val="0"/>
          <w:numId w:val="2"/>
        </w:numPr>
        <w:ind w:left="1710"/>
        <w:jc w:val="left"/>
      </w:pPr>
      <w:r w:rsidRPr="00BC275B">
        <w:rPr>
          <w:b/>
          <w:bCs/>
        </w:rPr>
        <w:t xml:space="preserve">Executive Vice President/Managing Director.  </w:t>
      </w:r>
      <w:r w:rsidRPr="00BC275B">
        <w:t xml:space="preserve">Individual responsible for strategic planning of the </w:t>
      </w:r>
      <w:r w:rsidR="0034728B" w:rsidRPr="00BC275B">
        <w:t>Company.</w:t>
      </w:r>
    </w:p>
    <w:p w14:paraId="2A0634F2" w14:textId="1ACBE4A4" w:rsidR="2D8AE73D" w:rsidRPr="00BC275B" w:rsidRDefault="2D8AE73D" w:rsidP="00DB0BD3">
      <w:pPr>
        <w:pStyle w:val="ListParagraph"/>
        <w:numPr>
          <w:ilvl w:val="0"/>
          <w:numId w:val="2"/>
        </w:numPr>
        <w:ind w:left="1710"/>
        <w:jc w:val="left"/>
      </w:pPr>
      <w:r w:rsidRPr="00BC275B">
        <w:rPr>
          <w:b/>
          <w:bCs/>
        </w:rPr>
        <w:lastRenderedPageBreak/>
        <w:t>Account Services/Team Leaders</w:t>
      </w:r>
      <w:r w:rsidR="00207497" w:rsidRPr="00BC275B">
        <w:rPr>
          <w:b/>
          <w:bCs/>
        </w:rPr>
        <w:t xml:space="preserve">.  </w:t>
      </w:r>
      <w:r w:rsidR="00207497" w:rsidRPr="00BC275B">
        <w:t>In</w:t>
      </w:r>
      <w:r w:rsidRPr="00BC275B">
        <w:t xml:space="preserve">dividual(s) that </w:t>
      </w:r>
      <w:r w:rsidR="0034728B" w:rsidRPr="00BC275B">
        <w:t>shall:</w:t>
      </w:r>
    </w:p>
    <w:p w14:paraId="0BFD0F08" w14:textId="35AFD432" w:rsidR="2D8AE73D" w:rsidRPr="00BC275B" w:rsidRDefault="2D8AE73D" w:rsidP="00DB0BD3">
      <w:pPr>
        <w:pStyle w:val="ListParagraph"/>
        <w:numPr>
          <w:ilvl w:val="2"/>
          <w:numId w:val="2"/>
        </w:numPr>
        <w:jc w:val="left"/>
      </w:pPr>
      <w:r w:rsidRPr="00BC275B">
        <w:t xml:space="preserve">Manage the implementation and continued oversight of </w:t>
      </w:r>
      <w:r w:rsidR="0034728B" w:rsidRPr="00BC275B">
        <w:t>projects</w:t>
      </w:r>
      <w:r w:rsidR="00B0290E">
        <w:t>;</w:t>
      </w:r>
    </w:p>
    <w:p w14:paraId="34D5398F" w14:textId="500881F6" w:rsidR="2D8AE73D" w:rsidRPr="00BC275B" w:rsidRDefault="2D8AE73D" w:rsidP="00DB0BD3">
      <w:pPr>
        <w:pStyle w:val="ListParagraph"/>
        <w:numPr>
          <w:ilvl w:val="2"/>
          <w:numId w:val="2"/>
        </w:numPr>
        <w:jc w:val="left"/>
      </w:pPr>
      <w:r w:rsidRPr="00BC275B">
        <w:t xml:space="preserve">Provide customer service to </w:t>
      </w:r>
      <w:r w:rsidR="0034728B" w:rsidRPr="00BC275B">
        <w:t>the Program Office</w:t>
      </w:r>
      <w:r w:rsidR="00B0290E">
        <w:t>;</w:t>
      </w:r>
    </w:p>
    <w:p w14:paraId="757C5390" w14:textId="75DE1505" w:rsidR="2D8AE73D" w:rsidRPr="00BC275B" w:rsidRDefault="2D8AE73D" w:rsidP="00DB0BD3">
      <w:pPr>
        <w:pStyle w:val="ListParagraph"/>
        <w:numPr>
          <w:ilvl w:val="2"/>
          <w:numId w:val="2"/>
        </w:numPr>
        <w:jc w:val="left"/>
      </w:pPr>
      <w:r w:rsidRPr="00BC275B">
        <w:t xml:space="preserve">Attend meetings (in-person and/or virtual) when requested; and </w:t>
      </w:r>
    </w:p>
    <w:p w14:paraId="7C828F09" w14:textId="254016CD" w:rsidR="2D8AE73D" w:rsidRPr="00BC275B" w:rsidRDefault="2D8AE73D" w:rsidP="00DB0BD3">
      <w:pPr>
        <w:pStyle w:val="ListParagraph"/>
        <w:numPr>
          <w:ilvl w:val="2"/>
          <w:numId w:val="2"/>
        </w:numPr>
        <w:jc w:val="left"/>
      </w:pPr>
      <w:r w:rsidRPr="00BC275B">
        <w:t>Assist with checking project status, answering general billing questions, assisting with emergencies and change orders, researching project</w:t>
      </w:r>
      <w:r w:rsidR="0064535A" w:rsidRPr="00BC275B">
        <w:t>s</w:t>
      </w:r>
      <w:r w:rsidRPr="00BC275B">
        <w:t>, account and billing issues, and performance concerns.</w:t>
      </w:r>
    </w:p>
    <w:p w14:paraId="6CD602DE" w14:textId="6E91C056" w:rsidR="36B41CC2" w:rsidRPr="00BC275B" w:rsidRDefault="36B41CC2" w:rsidP="00DB0BD3">
      <w:pPr>
        <w:pStyle w:val="ListParagraph"/>
        <w:numPr>
          <w:ilvl w:val="0"/>
          <w:numId w:val="2"/>
        </w:numPr>
        <w:ind w:left="1710"/>
        <w:jc w:val="left"/>
      </w:pPr>
      <w:r w:rsidRPr="00BC275B">
        <w:rPr>
          <w:b/>
          <w:bCs/>
        </w:rPr>
        <w:t xml:space="preserve">Director of </w:t>
      </w:r>
      <w:r w:rsidR="008C16E6" w:rsidRPr="00BC275B">
        <w:rPr>
          <w:b/>
          <w:bCs/>
        </w:rPr>
        <w:t>Research.</w:t>
      </w:r>
      <w:r w:rsidRPr="00BC275B">
        <w:t xml:space="preserve">  Individual </w:t>
      </w:r>
      <w:r w:rsidR="58B9C850" w:rsidRPr="00BC275B">
        <w:t xml:space="preserve">who will oversee the use of all data and research into </w:t>
      </w:r>
      <w:r w:rsidR="008C16E6" w:rsidRPr="00BC275B">
        <w:t>marketing and social media</w:t>
      </w:r>
      <w:r w:rsidR="58B9C850" w:rsidRPr="00BC275B">
        <w:t xml:space="preserve"> campaigns. </w:t>
      </w:r>
    </w:p>
    <w:p w14:paraId="6E055D97" w14:textId="146E1E4C" w:rsidR="2D8AE73D" w:rsidRPr="00BC275B" w:rsidRDefault="2D8AE73D" w:rsidP="00DB0BD3">
      <w:pPr>
        <w:pStyle w:val="ListParagraph"/>
        <w:numPr>
          <w:ilvl w:val="0"/>
          <w:numId w:val="2"/>
        </w:numPr>
        <w:ind w:left="1710"/>
        <w:jc w:val="left"/>
      </w:pPr>
      <w:r w:rsidRPr="00BC275B">
        <w:rPr>
          <w:b/>
          <w:bCs/>
        </w:rPr>
        <w:t>Accounting Staff</w:t>
      </w:r>
      <w:r w:rsidRPr="00BC275B">
        <w:t>. Individual who will be responsible for all accounting related duties such as, but not limited to, invoicing, credits</w:t>
      </w:r>
      <w:r w:rsidR="00956714" w:rsidRPr="00BC275B">
        <w:t>,</w:t>
      </w:r>
      <w:r w:rsidRPr="00BC275B">
        <w:t xml:space="preserve"> and account reconciliation</w:t>
      </w:r>
      <w:r w:rsidR="63216129" w:rsidRPr="00BC275B">
        <w:t>.</w:t>
      </w:r>
    </w:p>
    <w:p w14:paraId="2EFC4617" w14:textId="02F01717" w:rsidR="1C8B04B0" w:rsidRPr="00BC275B" w:rsidRDefault="2C5117B4" w:rsidP="00DB0BD3">
      <w:pPr>
        <w:pStyle w:val="ListParagraph"/>
        <w:numPr>
          <w:ilvl w:val="0"/>
          <w:numId w:val="2"/>
        </w:numPr>
        <w:ind w:left="1710"/>
        <w:jc w:val="left"/>
      </w:pPr>
      <w:r w:rsidRPr="009C4904">
        <w:rPr>
          <w:b/>
          <w:bCs/>
        </w:rPr>
        <w:t>Additional personnel</w:t>
      </w:r>
      <w:r w:rsidRPr="00BC275B">
        <w:t xml:space="preserve"> not described above who are instrumental in the work outlined in this RFP should also be identified.</w:t>
      </w:r>
    </w:p>
    <w:p w14:paraId="4C4519DA" w14:textId="40691E89" w:rsidR="1C8B04B0" w:rsidRPr="00BC275B" w:rsidRDefault="1C8B04B0" w:rsidP="00EC3CD4">
      <w:pPr>
        <w:ind w:left="630"/>
        <w:jc w:val="left"/>
      </w:pPr>
    </w:p>
    <w:p w14:paraId="22E68604" w14:textId="5F48F6CB" w:rsidR="1C8B04B0" w:rsidRPr="00BC275B" w:rsidRDefault="1443548A" w:rsidP="00DD0C13">
      <w:pPr>
        <w:ind w:left="1350"/>
        <w:jc w:val="left"/>
      </w:pPr>
      <w:r w:rsidRPr="00BC275B">
        <w:t xml:space="preserve">The selected </w:t>
      </w:r>
      <w:r w:rsidR="0034728B" w:rsidRPr="00BC275B">
        <w:t>Offeror</w:t>
      </w:r>
      <w:r w:rsidRPr="00BC275B">
        <w:t xml:space="preserve"> shall fill any key and/or subcontractor position vacancies within </w:t>
      </w:r>
      <w:r w:rsidRPr="00BC275B">
        <w:rPr>
          <w:b/>
          <w:bCs/>
        </w:rPr>
        <w:t xml:space="preserve">four (4) </w:t>
      </w:r>
      <w:r w:rsidRPr="00BC275B">
        <w:t xml:space="preserve">weeks of the position being vacated. If a position identified as key becomes vacant, the selected </w:t>
      </w:r>
      <w:r w:rsidR="0034728B" w:rsidRPr="00BC275B">
        <w:t>Offeror</w:t>
      </w:r>
      <w:r w:rsidRPr="00BC275B">
        <w:t xml:space="preserve"> must appoint and identify an individual in an acting capacity within </w:t>
      </w:r>
      <w:r w:rsidRPr="00BC275B">
        <w:rPr>
          <w:b/>
          <w:bCs/>
        </w:rPr>
        <w:t>two (2)</w:t>
      </w:r>
      <w:r w:rsidRPr="00BC275B">
        <w:t xml:space="preserve"> weeks of separation, until the position is filled. </w:t>
      </w:r>
    </w:p>
    <w:p w14:paraId="2F2A67A7" w14:textId="3C940C44" w:rsidR="1C8B04B0" w:rsidRPr="00BC275B" w:rsidRDefault="1C8B04B0" w:rsidP="00EC3CD4">
      <w:pPr>
        <w:ind w:left="630"/>
        <w:jc w:val="left"/>
      </w:pPr>
    </w:p>
    <w:p w14:paraId="442273F5" w14:textId="486787EB" w:rsidR="1C8B04B0" w:rsidRPr="00BC275B" w:rsidRDefault="1443548A" w:rsidP="00DD0C13">
      <w:pPr>
        <w:ind w:left="1350"/>
        <w:jc w:val="left"/>
      </w:pPr>
      <w:r w:rsidRPr="00BC275B">
        <w:t xml:space="preserve">The </w:t>
      </w:r>
      <w:r w:rsidR="0034728B" w:rsidRPr="00BC275B">
        <w:t xml:space="preserve">Program </w:t>
      </w:r>
      <w:r w:rsidRPr="00BC275B">
        <w:t xml:space="preserve">Office retains the right to order the removal of any selected </w:t>
      </w:r>
      <w:r w:rsidR="0034728B" w:rsidRPr="00BC275B">
        <w:t>Offeror</w:t>
      </w:r>
      <w:r w:rsidRPr="00BC275B">
        <w:t xml:space="preserve"> and/or subcontractor personnel from this project, or from performing any services under the Contract resulting from this RFP. The </w:t>
      </w:r>
      <w:r w:rsidR="0034728B" w:rsidRPr="00BC275B">
        <w:t xml:space="preserve">Program </w:t>
      </w:r>
      <w:r w:rsidRPr="00BC275B">
        <w:t xml:space="preserve">Office will not be responsible for any costs incurred by the selected </w:t>
      </w:r>
      <w:r w:rsidR="0034728B" w:rsidRPr="00BC275B">
        <w:t>Offeror</w:t>
      </w:r>
      <w:r w:rsidR="3BC640FF" w:rsidRPr="00BC275B">
        <w:t xml:space="preserve"> </w:t>
      </w:r>
      <w:r w:rsidRPr="00BC275B">
        <w:t>and/or its subcontractors in replacing personnel.</w:t>
      </w:r>
    </w:p>
    <w:p w14:paraId="46D60B47" w14:textId="77777777" w:rsidR="00CA5689" w:rsidRPr="00BC275B" w:rsidRDefault="00CA5689" w:rsidP="00DD0C13">
      <w:pPr>
        <w:ind w:left="1350"/>
        <w:jc w:val="left"/>
      </w:pPr>
    </w:p>
    <w:p w14:paraId="24264C4C" w14:textId="77777777" w:rsidR="00CA5689" w:rsidRPr="00BC275B" w:rsidRDefault="00CA5689" w:rsidP="001B26C7">
      <w:pPr>
        <w:autoSpaceDE w:val="0"/>
        <w:autoSpaceDN w:val="0"/>
        <w:adjustRightInd w:val="0"/>
        <w:ind w:firstLine="720"/>
        <w:rPr>
          <w:b/>
          <w:i/>
        </w:rPr>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07021B09" w14:textId="012E88A3" w:rsidR="1C8B04B0" w:rsidRPr="00BC275B" w:rsidRDefault="1C8B04B0" w:rsidP="00EC3CD4">
      <w:pPr>
        <w:ind w:left="630"/>
        <w:jc w:val="left"/>
      </w:pPr>
    </w:p>
    <w:p w14:paraId="7717B914" w14:textId="26B781B4" w:rsidR="00DD0C13" w:rsidRPr="00BC275B" w:rsidRDefault="00DD0C13" w:rsidP="00DD0C13">
      <w:pPr>
        <w:ind w:left="1080" w:hanging="360"/>
        <w:jc w:val="left"/>
      </w:pPr>
      <w:r w:rsidRPr="00BC275B">
        <w:rPr>
          <w:b/>
          <w:bCs/>
        </w:rPr>
        <w:t xml:space="preserve">D.  </w:t>
      </w:r>
      <w:r w:rsidR="1C8B04B0" w:rsidRPr="00BC275B">
        <w:rPr>
          <w:b/>
          <w:bCs/>
        </w:rPr>
        <w:t>Accessibility</w:t>
      </w:r>
      <w:r w:rsidR="0034728B" w:rsidRPr="00BC275B">
        <w:rPr>
          <w:b/>
          <w:bCs/>
        </w:rPr>
        <w:t xml:space="preserve">.  </w:t>
      </w:r>
      <w:r w:rsidR="055571D2" w:rsidRPr="00BC275B">
        <w:t xml:space="preserve">The Commonwealth of Pennsylvania is committed to ensuring all people, regardless of ability, receive the same experience. </w:t>
      </w:r>
      <w:r w:rsidR="0034728B" w:rsidRPr="00BC275B">
        <w:t xml:space="preserve">Offerors shall demonstrate </w:t>
      </w:r>
      <w:r w:rsidR="055571D2" w:rsidRPr="00BC275B">
        <w:t>their strategy in ensuring all work completed for the Commonwealth works with assistive technologies and meets or exceeds the most current accessibility standards, which are anticipated to change over the course of the contract.</w:t>
      </w:r>
    </w:p>
    <w:p w14:paraId="68F797F3" w14:textId="1C7B7285" w:rsidR="0064535A" w:rsidRPr="00BC275B" w:rsidRDefault="0064535A" w:rsidP="00DD0C13">
      <w:pPr>
        <w:ind w:left="1080" w:hanging="360"/>
        <w:jc w:val="left"/>
      </w:pPr>
    </w:p>
    <w:p w14:paraId="5D892AD4" w14:textId="77777777" w:rsidR="00CA5689" w:rsidRPr="00BC275B" w:rsidRDefault="00CA5689" w:rsidP="001B26C7">
      <w:pPr>
        <w:autoSpaceDE w:val="0"/>
        <w:autoSpaceDN w:val="0"/>
        <w:adjustRightInd w:val="0"/>
        <w:ind w:firstLine="720"/>
        <w:rPr>
          <w:b/>
          <w:i/>
        </w:rPr>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46E515FB" w14:textId="77777777" w:rsidR="00CA5689" w:rsidRPr="00BC275B" w:rsidRDefault="00CA5689" w:rsidP="00DD0C13">
      <w:pPr>
        <w:ind w:left="1080" w:hanging="360"/>
        <w:jc w:val="left"/>
      </w:pPr>
    </w:p>
    <w:p w14:paraId="700AA45A" w14:textId="012480CC" w:rsidR="00DD0C13" w:rsidRPr="00BC275B" w:rsidRDefault="00DD0C13" w:rsidP="00DD0C13">
      <w:pPr>
        <w:ind w:left="1170" w:hanging="450"/>
        <w:jc w:val="left"/>
      </w:pPr>
      <w:r w:rsidRPr="00BC275B">
        <w:rPr>
          <w:b/>
          <w:bCs/>
        </w:rPr>
        <w:t xml:space="preserve">E. </w:t>
      </w:r>
      <w:r w:rsidRPr="00BC275B">
        <w:rPr>
          <w:b/>
          <w:bCs/>
        </w:rPr>
        <w:tab/>
      </w:r>
      <w:r w:rsidR="268006D8" w:rsidRPr="00BC275B">
        <w:rPr>
          <w:b/>
          <w:bCs/>
        </w:rPr>
        <w:t>Account Transitioning</w:t>
      </w:r>
      <w:r w:rsidR="0034728B" w:rsidRPr="00BC275B">
        <w:rPr>
          <w:b/>
          <w:bCs/>
        </w:rPr>
        <w:t xml:space="preserve">.  </w:t>
      </w:r>
      <w:r w:rsidR="00504541" w:rsidRPr="00BC275B">
        <w:t>The Selected Offeror</w:t>
      </w:r>
      <w:r w:rsidR="005F7A72" w:rsidRPr="00BC275B">
        <w:t xml:space="preserve"> and their subcontractors are responsible for all costs associated with the transitioning of assets, databases, and any other required resources. </w:t>
      </w:r>
    </w:p>
    <w:p w14:paraId="742C8B69" w14:textId="77777777" w:rsidR="00DD0C13" w:rsidRPr="00BC275B" w:rsidRDefault="00DD0C13" w:rsidP="00DD0C13">
      <w:pPr>
        <w:ind w:left="1170" w:hanging="450"/>
        <w:jc w:val="left"/>
        <w:rPr>
          <w:b/>
          <w:bCs/>
        </w:rPr>
      </w:pPr>
    </w:p>
    <w:p w14:paraId="46626CC9" w14:textId="78D592C3" w:rsidR="0034728B" w:rsidRPr="00BC275B" w:rsidRDefault="00DD0C13" w:rsidP="00DD0C13">
      <w:pPr>
        <w:ind w:left="1170" w:hanging="450"/>
        <w:jc w:val="left"/>
      </w:pPr>
      <w:r w:rsidRPr="00BC275B">
        <w:rPr>
          <w:b/>
          <w:bCs/>
        </w:rPr>
        <w:t>F.</w:t>
      </w:r>
      <w:r w:rsidRPr="00BC275B">
        <w:rPr>
          <w:b/>
        </w:rPr>
        <w:t xml:space="preserve"> </w:t>
      </w:r>
      <w:r w:rsidRPr="00BC275B">
        <w:rPr>
          <w:b/>
        </w:rPr>
        <w:tab/>
      </w:r>
      <w:r w:rsidR="0034728B" w:rsidRPr="00BC275B">
        <w:rPr>
          <w:b/>
        </w:rPr>
        <w:t xml:space="preserve">Subcontractors: </w:t>
      </w:r>
      <w:r w:rsidR="0034728B" w:rsidRPr="00BC275B">
        <w:t xml:space="preserve">Provide a subcontracting plan for all subcontractors, including small diverse business and </w:t>
      </w:r>
      <w:r w:rsidR="009C4904">
        <w:t>veterans’</w:t>
      </w:r>
      <w:r w:rsidR="00E73F8F">
        <w:t xml:space="preserve"> business enterprise</w:t>
      </w:r>
      <w:r w:rsidR="0034728B" w:rsidRPr="00BC275B">
        <w:t>, who will be assigned to the Project.  The selected Offeror is prohibited from subcontracting or outsourcing any part of this Project without the express written approval from the Commonwealth.  Upon award of the contract resulting from this RFP, subcontractors included in the proposal submission are deemed approved. For each position included in your subcontracting plan provide:</w:t>
      </w:r>
    </w:p>
    <w:p w14:paraId="48F43B4D" w14:textId="77777777" w:rsidR="0034728B" w:rsidRPr="00BC275B" w:rsidRDefault="0034728B" w:rsidP="0034728B">
      <w:pPr>
        <w:contextualSpacing/>
      </w:pPr>
    </w:p>
    <w:p w14:paraId="30640C35" w14:textId="1984376C" w:rsidR="0034728B" w:rsidRPr="00BC275B" w:rsidRDefault="0034728B" w:rsidP="00DB0BD3">
      <w:pPr>
        <w:numPr>
          <w:ilvl w:val="0"/>
          <w:numId w:val="15"/>
        </w:numPr>
        <w:ind w:left="1800" w:hanging="540"/>
        <w:contextualSpacing/>
        <w:jc w:val="left"/>
      </w:pPr>
      <w:r w:rsidRPr="00BC275B">
        <w:t xml:space="preserve">Name of </w:t>
      </w:r>
      <w:r w:rsidR="00315626" w:rsidRPr="00BC275B">
        <w:t>subcontractor</w:t>
      </w:r>
      <w:r w:rsidR="00B0290E">
        <w:t>;</w:t>
      </w:r>
    </w:p>
    <w:p w14:paraId="5480540A" w14:textId="7525BE4D" w:rsidR="0034728B" w:rsidRPr="00BC275B" w:rsidRDefault="0034728B" w:rsidP="00DB0BD3">
      <w:pPr>
        <w:numPr>
          <w:ilvl w:val="0"/>
          <w:numId w:val="15"/>
        </w:numPr>
        <w:ind w:left="1800" w:hanging="540"/>
        <w:contextualSpacing/>
        <w:jc w:val="left"/>
      </w:pPr>
      <w:r w:rsidRPr="00BC275B">
        <w:t xml:space="preserve">Primary contact name and </w:t>
      </w:r>
      <w:r w:rsidR="00315626" w:rsidRPr="00BC275B">
        <w:t>email</w:t>
      </w:r>
      <w:r w:rsidR="00B0290E">
        <w:t>;</w:t>
      </w:r>
    </w:p>
    <w:p w14:paraId="55E37F03" w14:textId="49863356" w:rsidR="0034728B" w:rsidRPr="00BC275B" w:rsidRDefault="0034728B" w:rsidP="00DB0BD3">
      <w:pPr>
        <w:numPr>
          <w:ilvl w:val="0"/>
          <w:numId w:val="15"/>
        </w:numPr>
        <w:ind w:left="1800" w:hanging="540"/>
        <w:contextualSpacing/>
        <w:jc w:val="left"/>
      </w:pPr>
      <w:r w:rsidRPr="00BC275B">
        <w:t xml:space="preserve">Address of </w:t>
      </w:r>
      <w:r w:rsidR="00315626" w:rsidRPr="00BC275B">
        <w:t>subcontractor</w:t>
      </w:r>
      <w:r w:rsidR="00B0290E">
        <w:t>;</w:t>
      </w:r>
    </w:p>
    <w:p w14:paraId="0FEAD566" w14:textId="389F49BA" w:rsidR="0034728B" w:rsidRPr="00BC275B" w:rsidRDefault="0034728B" w:rsidP="00DB0BD3">
      <w:pPr>
        <w:numPr>
          <w:ilvl w:val="0"/>
          <w:numId w:val="15"/>
        </w:numPr>
        <w:ind w:left="1800" w:hanging="540"/>
        <w:contextualSpacing/>
        <w:jc w:val="left"/>
      </w:pPr>
      <w:r w:rsidRPr="00BC275B">
        <w:lastRenderedPageBreak/>
        <w:t xml:space="preserve">Description of services to be </w:t>
      </w:r>
      <w:r w:rsidR="00315626" w:rsidRPr="00BC275B">
        <w:t>performed</w:t>
      </w:r>
      <w:r w:rsidR="00B0290E">
        <w:t>;</w:t>
      </w:r>
    </w:p>
    <w:p w14:paraId="68D9B399" w14:textId="31743429" w:rsidR="0034728B" w:rsidRPr="00BC275B" w:rsidRDefault="0034728B" w:rsidP="00DB0BD3">
      <w:pPr>
        <w:numPr>
          <w:ilvl w:val="0"/>
          <w:numId w:val="15"/>
        </w:numPr>
        <w:ind w:left="1800" w:hanging="540"/>
        <w:contextualSpacing/>
        <w:jc w:val="left"/>
      </w:pPr>
      <w:r w:rsidRPr="00BC275B">
        <w:t>Number of employees by job category assigned to this project; and</w:t>
      </w:r>
    </w:p>
    <w:p w14:paraId="16847691" w14:textId="6173C88C" w:rsidR="00EC3CD4" w:rsidRDefault="0034728B" w:rsidP="00DB0BD3">
      <w:pPr>
        <w:numPr>
          <w:ilvl w:val="0"/>
          <w:numId w:val="15"/>
        </w:numPr>
        <w:ind w:left="1800" w:hanging="540"/>
        <w:contextualSpacing/>
        <w:jc w:val="left"/>
        <w:rPr>
          <w:b/>
          <w:bCs/>
        </w:rPr>
      </w:pPr>
      <w:r w:rsidRPr="00BC275B">
        <w:t>Resumes (if appropriate and available).</w:t>
      </w:r>
      <w:r w:rsidR="00B063D8" w:rsidRPr="00BC275B">
        <w:t xml:space="preserve"> </w:t>
      </w:r>
      <w:r w:rsidR="00B063D8" w:rsidRPr="00BC275B">
        <w:rPr>
          <w:b/>
          <w:bCs/>
        </w:rPr>
        <w:t>(Do NOT include personal information).</w:t>
      </w:r>
    </w:p>
    <w:p w14:paraId="36FBDE43" w14:textId="77777777" w:rsidR="009C4904" w:rsidRPr="00BC275B" w:rsidRDefault="009C4904" w:rsidP="009C4904">
      <w:pPr>
        <w:ind w:left="1800"/>
        <w:contextualSpacing/>
        <w:jc w:val="left"/>
        <w:rPr>
          <w:b/>
          <w:bCs/>
        </w:rPr>
      </w:pPr>
    </w:p>
    <w:p w14:paraId="458E6838" w14:textId="77777777" w:rsidR="00CA5689" w:rsidRPr="00BC275B" w:rsidRDefault="00CA5689" w:rsidP="001B26C7">
      <w:pPr>
        <w:autoSpaceDE w:val="0"/>
        <w:autoSpaceDN w:val="0"/>
        <w:adjustRightInd w:val="0"/>
        <w:ind w:firstLine="720"/>
        <w:rPr>
          <w:b/>
          <w:i/>
        </w:rPr>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3E6511A3" w14:textId="77777777" w:rsidR="0034728B" w:rsidRPr="00BC275B" w:rsidRDefault="0034728B" w:rsidP="00CA5689">
      <w:pPr>
        <w:ind w:left="720"/>
        <w:jc w:val="left"/>
      </w:pPr>
    </w:p>
    <w:p w14:paraId="39ECFE40" w14:textId="12B60697" w:rsidR="005F7A72" w:rsidRPr="00BC275B" w:rsidRDefault="0034728B" w:rsidP="0034728B">
      <w:pPr>
        <w:ind w:left="720" w:hanging="720"/>
        <w:jc w:val="left"/>
      </w:pPr>
      <w:r w:rsidRPr="00BC275B">
        <w:rPr>
          <w:b/>
          <w:bCs/>
        </w:rPr>
        <w:t>I-</w:t>
      </w:r>
      <w:r w:rsidR="00315626" w:rsidRPr="00BC275B">
        <w:rPr>
          <w:b/>
          <w:bCs/>
        </w:rPr>
        <w:t>7</w:t>
      </w:r>
      <w:r w:rsidRPr="00BC275B">
        <w:rPr>
          <w:b/>
          <w:bCs/>
        </w:rPr>
        <w:t xml:space="preserve">. </w:t>
      </w:r>
      <w:r w:rsidRPr="00BC275B">
        <w:rPr>
          <w:b/>
          <w:bCs/>
        </w:rPr>
        <w:tab/>
      </w:r>
      <w:r w:rsidR="005F7A72" w:rsidRPr="00BC275B">
        <w:rPr>
          <w:b/>
          <w:bCs/>
        </w:rPr>
        <w:t xml:space="preserve">Reports and Project Control.  </w:t>
      </w:r>
      <w:r w:rsidR="005F7A72" w:rsidRPr="00BC275B">
        <w:t xml:space="preserve">The selected </w:t>
      </w:r>
      <w:r w:rsidRPr="00BC275B">
        <w:t>Offeror shall</w:t>
      </w:r>
      <w:r w:rsidR="005F7A72" w:rsidRPr="00BC275B">
        <w:t xml:space="preserve"> provide an Account Director to work with the designated</w:t>
      </w:r>
      <w:r w:rsidRPr="00BC275B">
        <w:t xml:space="preserve"> Program Office</w:t>
      </w:r>
      <w:r w:rsidR="005F7A72" w:rsidRPr="00BC275B">
        <w:t xml:space="preserve"> Contract Manager(s). </w:t>
      </w:r>
      <w:r w:rsidR="008C16E6" w:rsidRPr="00BC275B">
        <w:t xml:space="preserve">The </w:t>
      </w:r>
      <w:r w:rsidR="005F7A72" w:rsidRPr="00BC275B">
        <w:t xml:space="preserve">Account Director </w:t>
      </w:r>
      <w:r w:rsidRPr="00BC275B">
        <w:t>shal</w:t>
      </w:r>
      <w:r w:rsidR="005F7A72" w:rsidRPr="00BC275B">
        <w:t xml:space="preserve">l be responsible for submitting the following reports to the </w:t>
      </w:r>
      <w:r w:rsidR="008C16E6" w:rsidRPr="00BC275B">
        <w:t xml:space="preserve">Program Office </w:t>
      </w:r>
      <w:r w:rsidR="005F7A72" w:rsidRPr="00BC275B">
        <w:t xml:space="preserve">Contract Manager(s).  </w:t>
      </w:r>
    </w:p>
    <w:p w14:paraId="53E2B30B" w14:textId="0730353B" w:rsidR="005F7A72" w:rsidRPr="00BC275B" w:rsidRDefault="00CA5689" w:rsidP="009E50F5">
      <w:pPr>
        <w:autoSpaceDE w:val="0"/>
        <w:autoSpaceDN w:val="0"/>
        <w:adjustRightInd w:val="0"/>
      </w:pPr>
      <w:r w:rsidRPr="00BC275B">
        <w:tab/>
      </w:r>
    </w:p>
    <w:p w14:paraId="5E50F2D6" w14:textId="7EA2DBBA" w:rsidR="005F7A72" w:rsidRPr="00BC275B" w:rsidRDefault="005F7A72" w:rsidP="00DB0BD3">
      <w:pPr>
        <w:numPr>
          <w:ilvl w:val="2"/>
          <w:numId w:val="6"/>
        </w:numPr>
        <w:ind w:left="990" w:hanging="360"/>
        <w:jc w:val="left"/>
      </w:pPr>
      <w:r w:rsidRPr="00BC275B">
        <w:rPr>
          <w:b/>
        </w:rPr>
        <w:t>Task Plan.</w:t>
      </w:r>
      <w:r w:rsidRPr="00BC275B">
        <w:t xml:space="preserve">  For each major task, the Account Director will be required to develop a work plan identifying the work elements for the task, resource allocation and assignments, and a timeline for deliverables. </w:t>
      </w:r>
    </w:p>
    <w:p w14:paraId="6280DC19" w14:textId="77777777" w:rsidR="005F7A72" w:rsidRPr="00BC275B" w:rsidRDefault="005F7A72" w:rsidP="00EC3CD4">
      <w:pPr>
        <w:jc w:val="left"/>
      </w:pPr>
    </w:p>
    <w:p w14:paraId="07C43C5B" w14:textId="790BEDBB" w:rsidR="005F7A72" w:rsidRPr="00BC275B" w:rsidRDefault="005F7A72" w:rsidP="00DB0BD3">
      <w:pPr>
        <w:numPr>
          <w:ilvl w:val="2"/>
          <w:numId w:val="6"/>
        </w:numPr>
        <w:ind w:left="990" w:hanging="360"/>
        <w:jc w:val="left"/>
      </w:pPr>
      <w:r w:rsidRPr="00BC275B">
        <w:rPr>
          <w:b/>
        </w:rPr>
        <w:t>Status Report.</w:t>
      </w:r>
      <w:r w:rsidR="0034728B" w:rsidRPr="00BC275B">
        <w:t xml:space="preserve">  </w:t>
      </w:r>
      <w:r w:rsidRPr="00BC275B">
        <w:t xml:space="preserve">Status reports </w:t>
      </w:r>
      <w:r w:rsidR="0034728B" w:rsidRPr="00BC275B">
        <w:t>shall</w:t>
      </w:r>
      <w:r w:rsidRPr="00BC275B">
        <w:t xml:space="preserve"> be filed on a </w:t>
      </w:r>
      <w:r w:rsidR="003A43C7" w:rsidRPr="00BC275B">
        <w:t xml:space="preserve">monthly </w:t>
      </w:r>
      <w:r w:rsidRPr="00BC275B">
        <w:t xml:space="preserve">basis and cover activities, </w:t>
      </w:r>
      <w:r w:rsidR="0034728B" w:rsidRPr="00BC275B">
        <w:t>problems,</w:t>
      </w:r>
      <w:r w:rsidRPr="00BC275B">
        <w:t xml:space="preserve"> and recommendations.  This report </w:t>
      </w:r>
      <w:r w:rsidR="0034728B" w:rsidRPr="00BC275B">
        <w:t>shall</w:t>
      </w:r>
      <w:r w:rsidRPr="00BC275B">
        <w:t xml:space="preserve"> include information on work accomplished during the reporting period, work to be accomplished in the subsequent reporting period(s), and any issues, risks, or problems which may impact project timelines and outcomes. The </w:t>
      </w:r>
      <w:r w:rsidR="0034728B" w:rsidRPr="00BC275B">
        <w:t>Offeror</w:t>
      </w:r>
      <w:r w:rsidRPr="00BC275B">
        <w:t xml:space="preserve">’s Project Manager </w:t>
      </w:r>
      <w:r w:rsidR="0034728B" w:rsidRPr="00BC275B">
        <w:t>sha</w:t>
      </w:r>
      <w:r w:rsidRPr="00BC275B">
        <w:t xml:space="preserve">ll be required to review the report with the </w:t>
      </w:r>
      <w:r w:rsidR="0064535A" w:rsidRPr="00BC275B">
        <w:t xml:space="preserve">Program Office </w:t>
      </w:r>
      <w:r w:rsidRPr="00BC275B">
        <w:t xml:space="preserve">Contract Manager(s) each </w:t>
      </w:r>
      <w:r w:rsidR="003A43C7" w:rsidRPr="00BC275B">
        <w:t>month</w:t>
      </w:r>
      <w:r w:rsidRPr="00BC275B">
        <w:t xml:space="preserve">. </w:t>
      </w:r>
    </w:p>
    <w:p w14:paraId="0E4C1128" w14:textId="77777777" w:rsidR="005F7A72" w:rsidRPr="00BC275B" w:rsidRDefault="005F7A72" w:rsidP="00EC3CD4">
      <w:pPr>
        <w:jc w:val="left"/>
      </w:pPr>
    </w:p>
    <w:p w14:paraId="4681D8CE" w14:textId="7AB7D49D" w:rsidR="005F7A72" w:rsidRPr="00BC275B" w:rsidRDefault="005F7A72" w:rsidP="00DB0BD3">
      <w:pPr>
        <w:numPr>
          <w:ilvl w:val="2"/>
          <w:numId w:val="6"/>
        </w:numPr>
        <w:ind w:left="990" w:hanging="360"/>
        <w:jc w:val="left"/>
      </w:pPr>
      <w:r w:rsidRPr="00BC275B">
        <w:rPr>
          <w:b/>
        </w:rPr>
        <w:t>Problem Identification Report.</w:t>
      </w:r>
      <w:r w:rsidRPr="00BC275B">
        <w:t xml:space="preserve">  An “as required” report, identifying problem areas.  The report should describe the problem and its impact on the overall project and on each affected task.  It should list possible courses of action with advantages and disadvantages of each and include Offeror recommendations with supporting rationale.</w:t>
      </w:r>
    </w:p>
    <w:p w14:paraId="7E67413B" w14:textId="77777777" w:rsidR="005F7A72" w:rsidRPr="00BC275B" w:rsidRDefault="005F7A72" w:rsidP="00EC3CD4">
      <w:pPr>
        <w:jc w:val="left"/>
      </w:pPr>
    </w:p>
    <w:p w14:paraId="5842E847" w14:textId="6BCE8229" w:rsidR="005F7A72" w:rsidRPr="00BC275B" w:rsidRDefault="005F7A72" w:rsidP="00DB0BD3">
      <w:pPr>
        <w:numPr>
          <w:ilvl w:val="2"/>
          <w:numId w:val="6"/>
        </w:numPr>
        <w:ind w:left="1080" w:hanging="450"/>
        <w:jc w:val="left"/>
        <w:rPr>
          <w:b/>
        </w:rPr>
      </w:pPr>
      <w:r w:rsidRPr="00BC275B">
        <w:rPr>
          <w:b/>
        </w:rPr>
        <w:t xml:space="preserve">Annual Report.  </w:t>
      </w:r>
      <w:r w:rsidR="265E5202" w:rsidRPr="00BC275B">
        <w:t xml:space="preserve">The </w:t>
      </w:r>
      <w:r w:rsidR="0034728B" w:rsidRPr="00BC275B">
        <w:t>Offeror</w:t>
      </w:r>
      <w:r w:rsidR="265E5202" w:rsidRPr="00BC275B">
        <w:t xml:space="preserve">’s Account Director will work with the </w:t>
      </w:r>
      <w:r w:rsidR="0064535A" w:rsidRPr="00BC275B">
        <w:t xml:space="preserve">Program Office </w:t>
      </w:r>
      <w:r w:rsidR="265E5202" w:rsidRPr="00BC275B">
        <w:t xml:space="preserve">Contract Manager(s) to develop an annual report for all service deliverables including (but not limited to) the </w:t>
      </w:r>
      <w:r w:rsidR="008C16E6" w:rsidRPr="00BC275B">
        <w:t>communications plan, accomplishments,</w:t>
      </w:r>
      <w:r w:rsidR="265E5202" w:rsidRPr="00BC275B">
        <w:t xml:space="preserve"> and key performance metrics. The report sh</w:t>
      </w:r>
      <w:r w:rsidR="0034728B" w:rsidRPr="00BC275B">
        <w:t>all</w:t>
      </w:r>
      <w:r w:rsidR="265E5202" w:rsidRPr="00BC275B">
        <w:t xml:space="preserve"> also include a summary of conclusions and recommendations for future work plans. </w:t>
      </w:r>
    </w:p>
    <w:p w14:paraId="764FE827" w14:textId="2DB86BCD" w:rsidR="7B9038B4" w:rsidRPr="00BC275B" w:rsidRDefault="7B9038B4" w:rsidP="00EC3CD4">
      <w:pPr>
        <w:ind w:left="720"/>
        <w:jc w:val="left"/>
      </w:pPr>
    </w:p>
    <w:p w14:paraId="7568883B" w14:textId="0B6D274F" w:rsidR="2A95F675" w:rsidRPr="00BC275B" w:rsidRDefault="2A95F675" w:rsidP="00DB0BD3">
      <w:pPr>
        <w:pStyle w:val="ListParagraph"/>
        <w:numPr>
          <w:ilvl w:val="2"/>
          <w:numId w:val="4"/>
        </w:numPr>
        <w:ind w:left="1080" w:hanging="450"/>
        <w:jc w:val="left"/>
        <w:rPr>
          <w:color w:val="000000" w:themeColor="text1"/>
        </w:rPr>
      </w:pPr>
      <w:r w:rsidRPr="00BC275B">
        <w:rPr>
          <w:b/>
          <w:bCs/>
          <w:color w:val="000000" w:themeColor="text1"/>
        </w:rPr>
        <w:t>Status Meetings.</w:t>
      </w:r>
      <w:r w:rsidR="0034728B" w:rsidRPr="00BC275B">
        <w:rPr>
          <w:b/>
          <w:bCs/>
          <w:color w:val="000000" w:themeColor="text1"/>
        </w:rPr>
        <w:t xml:space="preserve">  </w:t>
      </w:r>
      <w:r w:rsidRPr="00BC275B">
        <w:rPr>
          <w:color w:val="000000" w:themeColor="text1"/>
        </w:rPr>
        <w:t xml:space="preserve">The </w:t>
      </w:r>
      <w:r w:rsidR="0034728B" w:rsidRPr="00BC275B">
        <w:rPr>
          <w:color w:val="000000" w:themeColor="text1"/>
        </w:rPr>
        <w:t>Offeror</w:t>
      </w:r>
      <w:r w:rsidRPr="00BC275B">
        <w:rPr>
          <w:color w:val="000000" w:themeColor="text1"/>
        </w:rPr>
        <w:t xml:space="preserve">’s Account Director and Project Manager will hold </w:t>
      </w:r>
      <w:r w:rsidR="004B7859" w:rsidRPr="00BC275B">
        <w:rPr>
          <w:color w:val="000000" w:themeColor="text1"/>
        </w:rPr>
        <w:t xml:space="preserve">virtual </w:t>
      </w:r>
      <w:r w:rsidRPr="00BC275B">
        <w:rPr>
          <w:color w:val="000000" w:themeColor="text1"/>
        </w:rPr>
        <w:t xml:space="preserve">weekly status meetings with the </w:t>
      </w:r>
      <w:r w:rsidR="0064535A" w:rsidRPr="00BC275B">
        <w:rPr>
          <w:color w:val="000000" w:themeColor="text1"/>
        </w:rPr>
        <w:t xml:space="preserve">Program Office </w:t>
      </w:r>
      <w:r w:rsidRPr="00BC275B">
        <w:rPr>
          <w:color w:val="000000" w:themeColor="text1"/>
        </w:rPr>
        <w:t>Contract Manager</w:t>
      </w:r>
      <w:r w:rsidR="0064535A" w:rsidRPr="00BC275B">
        <w:rPr>
          <w:color w:val="000000" w:themeColor="text1"/>
        </w:rPr>
        <w:t>(</w:t>
      </w:r>
      <w:r w:rsidRPr="00BC275B">
        <w:rPr>
          <w:color w:val="000000" w:themeColor="text1"/>
        </w:rPr>
        <w:t>s</w:t>
      </w:r>
      <w:r w:rsidR="0064535A" w:rsidRPr="00BC275B">
        <w:rPr>
          <w:color w:val="000000" w:themeColor="text1"/>
        </w:rPr>
        <w:t>)</w:t>
      </w:r>
      <w:r w:rsidRPr="00BC275B">
        <w:rPr>
          <w:color w:val="000000" w:themeColor="text1"/>
        </w:rPr>
        <w:t xml:space="preserve">. These meetings </w:t>
      </w:r>
      <w:r w:rsidR="0034728B" w:rsidRPr="00BC275B">
        <w:rPr>
          <w:color w:val="000000" w:themeColor="text1"/>
        </w:rPr>
        <w:t>shall</w:t>
      </w:r>
      <w:r w:rsidRPr="00BC275B">
        <w:rPr>
          <w:color w:val="000000" w:themeColor="text1"/>
        </w:rPr>
        <w:t xml:space="preserve"> be used to monitor the status of all ongoing projects, maintain project timelines, and assign action items. The Account Director will send an agenda prior to the beginning of the weekly status meeting.</w:t>
      </w:r>
      <w:r w:rsidR="004B7859" w:rsidRPr="00BC275B">
        <w:rPr>
          <w:color w:val="000000" w:themeColor="text1"/>
        </w:rPr>
        <w:t xml:space="preserve">  An </w:t>
      </w:r>
      <w:r w:rsidR="0034728B" w:rsidRPr="00BC275B">
        <w:rPr>
          <w:color w:val="000000" w:themeColor="text1"/>
        </w:rPr>
        <w:t>in-person</w:t>
      </w:r>
      <w:r w:rsidR="004B7859" w:rsidRPr="00BC275B">
        <w:rPr>
          <w:color w:val="000000" w:themeColor="text1"/>
        </w:rPr>
        <w:t xml:space="preserve"> meeting may be scheduled at the discretion of the </w:t>
      </w:r>
      <w:r w:rsidR="00C75E50" w:rsidRPr="00BC275B">
        <w:rPr>
          <w:color w:val="000000" w:themeColor="text1"/>
        </w:rPr>
        <w:t>P</w:t>
      </w:r>
      <w:r w:rsidR="004B7859" w:rsidRPr="00BC275B">
        <w:rPr>
          <w:color w:val="000000" w:themeColor="text1"/>
        </w:rPr>
        <w:t xml:space="preserve">rogram </w:t>
      </w:r>
      <w:r w:rsidR="00C75E50" w:rsidRPr="00BC275B">
        <w:rPr>
          <w:color w:val="000000" w:themeColor="text1"/>
        </w:rPr>
        <w:t>O</w:t>
      </w:r>
      <w:r w:rsidR="0034728B" w:rsidRPr="00BC275B">
        <w:rPr>
          <w:color w:val="000000" w:themeColor="text1"/>
        </w:rPr>
        <w:t>ffice in lieu of the virtual meeting</w:t>
      </w:r>
      <w:r w:rsidR="004B7859" w:rsidRPr="00BC275B">
        <w:rPr>
          <w:color w:val="000000" w:themeColor="text1"/>
        </w:rPr>
        <w:t>.</w:t>
      </w:r>
    </w:p>
    <w:p w14:paraId="3D160BD1" w14:textId="3D5D258F" w:rsidR="7B9038B4" w:rsidRPr="00BC275B" w:rsidRDefault="7B9038B4" w:rsidP="00EC3CD4">
      <w:pPr>
        <w:ind w:left="720"/>
        <w:jc w:val="left"/>
        <w:rPr>
          <w:color w:val="000000" w:themeColor="text1"/>
        </w:rPr>
      </w:pPr>
    </w:p>
    <w:p w14:paraId="636BC502" w14:textId="39D9753C" w:rsidR="2A95F675" w:rsidRPr="00BC275B" w:rsidRDefault="2A95F675" w:rsidP="00EC3CD4">
      <w:pPr>
        <w:ind w:left="1080"/>
        <w:jc w:val="left"/>
        <w:rPr>
          <w:color w:val="000000" w:themeColor="text1"/>
        </w:rPr>
      </w:pPr>
      <w:r w:rsidRPr="00BC275B">
        <w:rPr>
          <w:color w:val="000000" w:themeColor="text1"/>
        </w:rPr>
        <w:t xml:space="preserve">Should the weekly meeting be canceled, the </w:t>
      </w:r>
      <w:r w:rsidR="0034728B" w:rsidRPr="00BC275B">
        <w:rPr>
          <w:color w:val="000000" w:themeColor="text1"/>
        </w:rPr>
        <w:t xml:space="preserve">Offeror’s </w:t>
      </w:r>
      <w:r w:rsidRPr="00BC275B">
        <w:rPr>
          <w:color w:val="000000" w:themeColor="text1"/>
        </w:rPr>
        <w:t>Account Director will send a “hot list” of items that require immediate action or review.</w:t>
      </w:r>
    </w:p>
    <w:p w14:paraId="38A14E4F" w14:textId="1435B664" w:rsidR="005F7A72" w:rsidRPr="00BC275B" w:rsidRDefault="005F7A72" w:rsidP="00EC3CD4">
      <w:pPr>
        <w:ind w:left="720"/>
        <w:jc w:val="left"/>
      </w:pPr>
    </w:p>
    <w:p w14:paraId="18CE1AE9" w14:textId="45D8E907" w:rsidR="005F7A72" w:rsidRPr="009C4904" w:rsidRDefault="09040AA4" w:rsidP="00DB0BD3">
      <w:pPr>
        <w:pStyle w:val="ListParagraph"/>
        <w:numPr>
          <w:ilvl w:val="2"/>
          <w:numId w:val="3"/>
        </w:numPr>
        <w:ind w:left="1080" w:hanging="450"/>
        <w:jc w:val="left"/>
        <w:rPr>
          <w:color w:val="000000" w:themeColor="text1"/>
        </w:rPr>
      </w:pPr>
      <w:r w:rsidRPr="00BC275B">
        <w:rPr>
          <w:b/>
          <w:bCs/>
        </w:rPr>
        <w:t>Additional Meetings.</w:t>
      </w:r>
      <w:r w:rsidR="0034728B" w:rsidRPr="00BC275B">
        <w:rPr>
          <w:b/>
          <w:bCs/>
        </w:rPr>
        <w:t xml:space="preserve">  </w:t>
      </w:r>
      <w:r w:rsidRPr="00BC275B">
        <w:t>The</w:t>
      </w:r>
      <w:r w:rsidR="0064535A" w:rsidRPr="00BC275B">
        <w:t xml:space="preserve"> Program</w:t>
      </w:r>
      <w:r w:rsidRPr="00BC275B">
        <w:t xml:space="preserve"> Office reserves the right to schedule additional meetings as needed, including in-person meetings to be held at locations in Pennsylvania.</w:t>
      </w:r>
    </w:p>
    <w:p w14:paraId="193CF460" w14:textId="77777777" w:rsidR="009C4904" w:rsidRPr="00BC275B" w:rsidRDefault="009C4904" w:rsidP="009C4904">
      <w:pPr>
        <w:pStyle w:val="ListParagraph"/>
        <w:ind w:left="1080"/>
        <w:jc w:val="left"/>
        <w:rPr>
          <w:color w:val="000000" w:themeColor="text1"/>
        </w:rPr>
      </w:pPr>
    </w:p>
    <w:p w14:paraId="75FE30DF" w14:textId="5F76BF52" w:rsidR="00C61DCE" w:rsidRDefault="009E50F5" w:rsidP="009E50F5">
      <w:pPr>
        <w:ind w:left="630"/>
        <w:jc w:val="left"/>
        <w:rPr>
          <w:b/>
          <w:i/>
        </w:rPr>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50472E2F" w14:textId="77777777" w:rsidR="009E50F5" w:rsidRPr="00BC275B" w:rsidRDefault="009E50F5" w:rsidP="009E50F5">
      <w:pPr>
        <w:ind w:left="630"/>
        <w:jc w:val="left"/>
        <w:rPr>
          <w:color w:val="000000" w:themeColor="text1"/>
        </w:rPr>
      </w:pPr>
    </w:p>
    <w:p w14:paraId="290075FF" w14:textId="4225CC6C" w:rsidR="00930D20" w:rsidRPr="00BC275B" w:rsidRDefault="00C61DCE" w:rsidP="00930D20">
      <w:pPr>
        <w:widowControl w:val="0"/>
        <w:spacing w:line="220" w:lineRule="atLeast"/>
        <w:ind w:left="720" w:hanging="720"/>
        <w:jc w:val="left"/>
        <w:rPr>
          <w:b/>
          <w:bCs/>
        </w:rPr>
      </w:pPr>
      <w:r w:rsidRPr="00BC275B">
        <w:rPr>
          <w:b/>
          <w:bCs/>
        </w:rPr>
        <w:lastRenderedPageBreak/>
        <w:t>I-</w:t>
      </w:r>
      <w:r w:rsidR="00315626" w:rsidRPr="00BC275B">
        <w:rPr>
          <w:b/>
          <w:bCs/>
        </w:rPr>
        <w:t>8</w:t>
      </w:r>
      <w:r w:rsidRPr="00BC275B">
        <w:rPr>
          <w:b/>
          <w:bCs/>
        </w:rPr>
        <w:t>.</w:t>
      </w:r>
      <w:r w:rsidRPr="00BC275B">
        <w:rPr>
          <w:b/>
          <w:bCs/>
        </w:rPr>
        <w:tab/>
      </w:r>
      <w:bookmarkStart w:id="1" w:name="_Hlk137734579"/>
      <w:r w:rsidR="00930D20" w:rsidRPr="00BC275B">
        <w:rPr>
          <w:b/>
          <w:color w:val="000000" w:themeColor="text1"/>
        </w:rPr>
        <w:t xml:space="preserve">References.  </w:t>
      </w:r>
      <w:r w:rsidR="00930D20" w:rsidRPr="00BC275B">
        <w:rPr>
          <w:bCs/>
          <w:color w:val="000000" w:themeColor="text1"/>
        </w:rPr>
        <w:t>All Offerors shall p</w:t>
      </w:r>
      <w:r w:rsidR="00930D20" w:rsidRPr="00BC275B">
        <w:t>rovide</w:t>
      </w:r>
      <w:r w:rsidR="0064535A" w:rsidRPr="00BC275B">
        <w:t xml:space="preserve"> contact information for</w:t>
      </w:r>
      <w:r w:rsidR="00930D20" w:rsidRPr="00BC275B">
        <w:t xml:space="preserve"> three (3) references who can discuss the nature and scope of projects</w:t>
      </w:r>
      <w:r w:rsidR="0064535A" w:rsidRPr="00BC275B">
        <w:t xml:space="preserve"> completed by the Offeror for the reference’s company</w:t>
      </w:r>
      <w:r w:rsidR="00930D20" w:rsidRPr="00BC275B">
        <w:t>.  Offeror shall ensure that the name of the reference company is included and that the contacts listed are current.  Contact information must include the name of the customer shown, including the name, address, and telephone number of the responsible official of the customer, company, or</w:t>
      </w:r>
      <w:r w:rsidR="00ED0E12" w:rsidRPr="00BC275B">
        <w:t xml:space="preserve"> partner </w:t>
      </w:r>
      <w:r w:rsidR="00930D20" w:rsidRPr="00BC275B">
        <w:t>who may be contacted.  DCED reserves the right to contact any or all references provided to verify work performed.</w:t>
      </w:r>
      <w:bookmarkEnd w:id="1"/>
    </w:p>
    <w:p w14:paraId="5F92D77D" w14:textId="723CEF63" w:rsidR="00930D20" w:rsidRPr="00BC275B" w:rsidRDefault="00930D20" w:rsidP="0034728B">
      <w:pPr>
        <w:ind w:left="720" w:hanging="720"/>
        <w:rPr>
          <w:b/>
          <w:bCs/>
        </w:rPr>
      </w:pPr>
    </w:p>
    <w:p w14:paraId="1564069D" w14:textId="77777777" w:rsidR="00CA5689" w:rsidRPr="009E50F5" w:rsidRDefault="00CA5689" w:rsidP="001B26C7">
      <w:pPr>
        <w:autoSpaceDE w:val="0"/>
        <w:autoSpaceDN w:val="0"/>
        <w:adjustRightInd w:val="0"/>
        <w:ind w:firstLine="720"/>
        <w:rPr>
          <w:b/>
          <w:i/>
        </w:rPr>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3A3EF761" w14:textId="77777777" w:rsidR="001B26C7" w:rsidRPr="00BC275B" w:rsidRDefault="001B26C7" w:rsidP="0034728B">
      <w:pPr>
        <w:ind w:left="720" w:hanging="720"/>
        <w:rPr>
          <w:b/>
          <w:bCs/>
        </w:rPr>
      </w:pPr>
    </w:p>
    <w:p w14:paraId="35C87C97" w14:textId="395E7F37" w:rsidR="002779B2" w:rsidRPr="00BC275B" w:rsidRDefault="00930D20" w:rsidP="009C4904">
      <w:pPr>
        <w:ind w:left="720" w:hanging="720"/>
      </w:pPr>
      <w:r w:rsidRPr="00BC275B">
        <w:rPr>
          <w:b/>
          <w:bCs/>
        </w:rPr>
        <w:t>I-9</w:t>
      </w:r>
      <w:r w:rsidRPr="00BC275B">
        <w:rPr>
          <w:b/>
          <w:bCs/>
        </w:rPr>
        <w:tab/>
      </w:r>
      <w:bookmarkStart w:id="2" w:name="_Hlk490126735"/>
      <w:r w:rsidR="002779B2" w:rsidRPr="00BC275B">
        <w:rPr>
          <w:b/>
          <w:bCs/>
        </w:rPr>
        <w:t>Financial Capability</w:t>
      </w:r>
      <w:r w:rsidR="002779B2" w:rsidRPr="00BC275B">
        <w:rPr>
          <w:b/>
        </w:rPr>
        <w:t>.</w:t>
      </w:r>
      <w:r w:rsidR="002779B2" w:rsidRPr="00BC275B">
        <w:t xml:space="preserve">  Describe your company’s financial stability and economic capability to perform the contract requirements.  The Commonwealth reserves the right to request additional information to evaluate an Offeror’s financial capability.</w:t>
      </w:r>
      <w:bookmarkEnd w:id="2"/>
    </w:p>
    <w:p w14:paraId="79433413" w14:textId="77777777" w:rsidR="00CA5689" w:rsidRPr="00BC275B" w:rsidRDefault="00CA5689" w:rsidP="002779B2">
      <w:pPr>
        <w:ind w:left="720" w:hanging="720"/>
      </w:pPr>
    </w:p>
    <w:p w14:paraId="08213C02" w14:textId="77777777" w:rsidR="00CA5689" w:rsidRPr="00BC275B" w:rsidRDefault="00CA5689" w:rsidP="009E50F5">
      <w:pPr>
        <w:autoSpaceDE w:val="0"/>
        <w:autoSpaceDN w:val="0"/>
        <w:adjustRightInd w:val="0"/>
        <w:ind w:firstLine="720"/>
        <w:rPr>
          <w:b/>
          <w:i/>
        </w:rPr>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152826DC" w14:textId="77777777" w:rsidR="002779B2" w:rsidRPr="00BC275B" w:rsidRDefault="002779B2" w:rsidP="0034728B">
      <w:pPr>
        <w:ind w:left="720" w:hanging="720"/>
        <w:rPr>
          <w:b/>
          <w:bCs/>
        </w:rPr>
      </w:pPr>
    </w:p>
    <w:p w14:paraId="661F458A" w14:textId="77777777" w:rsidR="002779B2" w:rsidRPr="00BC275B" w:rsidRDefault="002779B2" w:rsidP="002779B2">
      <w:pPr>
        <w:autoSpaceDE w:val="0"/>
        <w:autoSpaceDN w:val="0"/>
        <w:adjustRightInd w:val="0"/>
        <w:ind w:left="720" w:hanging="720"/>
      </w:pPr>
      <w:r w:rsidRPr="00BC275B">
        <w:rPr>
          <w:b/>
          <w:bCs/>
        </w:rPr>
        <w:t>I- 10.</w:t>
      </w:r>
      <w:r w:rsidRPr="00BC275B">
        <w:rPr>
          <w:b/>
          <w:bCs/>
        </w:rPr>
        <w:tab/>
      </w:r>
      <w:r w:rsidRPr="00BC275B">
        <w:rPr>
          <w:b/>
        </w:rPr>
        <w:t xml:space="preserve">Emergency Preparedness.   </w:t>
      </w:r>
      <w:r w:rsidRPr="00BC275B">
        <w:t xml:space="preserve">To support continuity of operations during an emergency, including a pandemic, the Commonwealth needs a strategy for maintaining operations for an extended period of time. One part of this strategy is to ensure that essential contracts that provide critical business services to the Commonwealth have planned for such an emergency and put contingencies in place to provide needed goods and services. </w:t>
      </w:r>
    </w:p>
    <w:p w14:paraId="58BB9B98" w14:textId="77777777" w:rsidR="002779B2" w:rsidRPr="00BC275B" w:rsidRDefault="002779B2" w:rsidP="002779B2">
      <w:pPr>
        <w:autoSpaceDE w:val="0"/>
        <w:autoSpaceDN w:val="0"/>
        <w:adjustRightInd w:val="0"/>
        <w:ind w:left="360"/>
      </w:pPr>
      <w:r w:rsidRPr="00BC275B">
        <w:rPr>
          <w:b/>
        </w:rPr>
        <w:t xml:space="preserve">  </w:t>
      </w:r>
    </w:p>
    <w:p w14:paraId="304CF59B" w14:textId="77777777" w:rsidR="002779B2" w:rsidRPr="00BC275B" w:rsidRDefault="002779B2" w:rsidP="00DB0BD3">
      <w:pPr>
        <w:pStyle w:val="ListParagraph"/>
        <w:numPr>
          <w:ilvl w:val="0"/>
          <w:numId w:val="20"/>
        </w:numPr>
        <w:tabs>
          <w:tab w:val="left" w:pos="2160"/>
        </w:tabs>
        <w:autoSpaceDE w:val="0"/>
        <w:autoSpaceDN w:val="0"/>
        <w:adjustRightInd w:val="0"/>
        <w:ind w:left="1170"/>
        <w:contextualSpacing w:val="0"/>
      </w:pPr>
      <w:r w:rsidRPr="00BC275B">
        <w:t>Describe how you anticipate such a crisis will impact your operations.</w:t>
      </w:r>
    </w:p>
    <w:p w14:paraId="1376F78E" w14:textId="77777777" w:rsidR="002779B2" w:rsidRPr="00BC275B" w:rsidRDefault="002779B2" w:rsidP="002779B2">
      <w:pPr>
        <w:tabs>
          <w:tab w:val="left" w:pos="2160"/>
        </w:tabs>
        <w:autoSpaceDE w:val="0"/>
        <w:autoSpaceDN w:val="0"/>
        <w:adjustRightInd w:val="0"/>
        <w:ind w:left="2160" w:hanging="720"/>
      </w:pPr>
    </w:p>
    <w:p w14:paraId="5603B78F" w14:textId="77777777" w:rsidR="002779B2" w:rsidRPr="00BC275B" w:rsidRDefault="002779B2" w:rsidP="00DB0BD3">
      <w:pPr>
        <w:pStyle w:val="ListParagraph"/>
        <w:numPr>
          <w:ilvl w:val="0"/>
          <w:numId w:val="20"/>
        </w:numPr>
        <w:tabs>
          <w:tab w:val="left" w:pos="2160"/>
        </w:tabs>
        <w:autoSpaceDE w:val="0"/>
        <w:autoSpaceDN w:val="0"/>
        <w:adjustRightInd w:val="0"/>
        <w:ind w:left="1170"/>
        <w:contextualSpacing w:val="0"/>
      </w:pPr>
      <w:r w:rsidRPr="00BC275B">
        <w:t>Describe your emergency response continuity of operations plan. Please attach a copy of your plan, or at a minimum, summarize how your plan addresses the following aspects of pandemic preparedness:</w:t>
      </w:r>
    </w:p>
    <w:p w14:paraId="67A5D2E5" w14:textId="77777777" w:rsidR="002779B2" w:rsidRPr="00BC275B" w:rsidRDefault="002779B2" w:rsidP="002779B2">
      <w:pPr>
        <w:autoSpaceDE w:val="0"/>
        <w:autoSpaceDN w:val="0"/>
        <w:adjustRightInd w:val="0"/>
        <w:ind w:left="360"/>
      </w:pPr>
    </w:p>
    <w:p w14:paraId="5F98953F" w14:textId="77777777" w:rsidR="002779B2" w:rsidRPr="00BC275B" w:rsidRDefault="002779B2" w:rsidP="00DB0BD3">
      <w:pPr>
        <w:pStyle w:val="ListParagraph"/>
        <w:numPr>
          <w:ilvl w:val="0"/>
          <w:numId w:val="21"/>
        </w:numPr>
        <w:tabs>
          <w:tab w:val="num" w:pos="2880"/>
        </w:tabs>
        <w:ind w:left="1530"/>
        <w:contextualSpacing w:val="0"/>
      </w:pPr>
      <w:r w:rsidRPr="00BC275B">
        <w:t>Employee training (describe your organization’s training plan, and how frequently your plan will be shared with employees);</w:t>
      </w:r>
    </w:p>
    <w:p w14:paraId="7BA28DF7" w14:textId="77777777" w:rsidR="002779B2" w:rsidRPr="00BC275B" w:rsidRDefault="002779B2" w:rsidP="002779B2">
      <w:pPr>
        <w:tabs>
          <w:tab w:val="num" w:pos="2880"/>
        </w:tabs>
        <w:ind w:left="1530" w:hanging="720"/>
      </w:pPr>
    </w:p>
    <w:p w14:paraId="262D3524" w14:textId="102E1A12" w:rsidR="002779B2" w:rsidRPr="00BC275B" w:rsidRDefault="002779B2" w:rsidP="00DB0BD3">
      <w:pPr>
        <w:pStyle w:val="ListParagraph"/>
        <w:numPr>
          <w:ilvl w:val="0"/>
          <w:numId w:val="21"/>
        </w:numPr>
        <w:tabs>
          <w:tab w:val="num" w:pos="2880"/>
        </w:tabs>
        <w:ind w:left="1530"/>
        <w:contextualSpacing w:val="0"/>
      </w:pPr>
      <w:r w:rsidRPr="00BC275B">
        <w:t>Identified essential business functions and key employees (within your organization) necessary to carry them out;</w:t>
      </w:r>
      <w:r w:rsidR="00B0290E">
        <w:t xml:space="preserve"> and</w:t>
      </w:r>
    </w:p>
    <w:p w14:paraId="2F5C7C06" w14:textId="77777777" w:rsidR="002779B2" w:rsidRPr="00BC275B" w:rsidRDefault="002779B2" w:rsidP="002779B2">
      <w:pPr>
        <w:tabs>
          <w:tab w:val="num" w:pos="2880"/>
        </w:tabs>
        <w:ind w:left="1530" w:hanging="720"/>
      </w:pPr>
    </w:p>
    <w:p w14:paraId="0A0EB2C6" w14:textId="77777777" w:rsidR="002779B2" w:rsidRPr="00BC275B" w:rsidRDefault="002779B2" w:rsidP="00DB0BD3">
      <w:pPr>
        <w:pStyle w:val="ListParagraph"/>
        <w:numPr>
          <w:ilvl w:val="0"/>
          <w:numId w:val="21"/>
        </w:numPr>
        <w:tabs>
          <w:tab w:val="num" w:pos="2880"/>
        </w:tabs>
        <w:ind w:left="1530"/>
        <w:contextualSpacing w:val="0"/>
      </w:pPr>
      <w:r w:rsidRPr="00BC275B">
        <w:t xml:space="preserve">Contingency plans for: </w:t>
      </w:r>
    </w:p>
    <w:p w14:paraId="70ECF912" w14:textId="77777777" w:rsidR="002779B2" w:rsidRPr="00BC275B" w:rsidRDefault="002779B2" w:rsidP="002779B2">
      <w:pPr>
        <w:ind w:left="1530"/>
      </w:pPr>
    </w:p>
    <w:p w14:paraId="4E1C08A5" w14:textId="77777777" w:rsidR="002779B2" w:rsidRPr="00BC275B" w:rsidRDefault="002779B2" w:rsidP="00DB0BD3">
      <w:pPr>
        <w:pStyle w:val="ListParagraph"/>
        <w:numPr>
          <w:ilvl w:val="0"/>
          <w:numId w:val="22"/>
        </w:numPr>
        <w:ind w:left="2070"/>
        <w:contextualSpacing w:val="0"/>
      </w:pPr>
      <w:r w:rsidRPr="00BC275B">
        <w:t>How your organization will handle staffing issues when a portion of key employees are incapacitated due to illness; and.</w:t>
      </w:r>
    </w:p>
    <w:p w14:paraId="24848B5E" w14:textId="77777777" w:rsidR="002779B2" w:rsidRPr="00BC275B" w:rsidRDefault="002779B2" w:rsidP="002779B2">
      <w:pPr>
        <w:ind w:left="1530" w:hanging="360"/>
      </w:pPr>
    </w:p>
    <w:p w14:paraId="0BE35E6F" w14:textId="77777777" w:rsidR="002779B2" w:rsidRPr="00BC275B" w:rsidRDefault="002779B2" w:rsidP="00DB0BD3">
      <w:pPr>
        <w:pStyle w:val="ListParagraph"/>
        <w:numPr>
          <w:ilvl w:val="0"/>
          <w:numId w:val="22"/>
        </w:numPr>
        <w:ind w:left="2070"/>
        <w:contextualSpacing w:val="0"/>
      </w:pPr>
      <w:r w:rsidRPr="00BC275B">
        <w:t>How employees in your organization will carry out the essential functions if contagion control measures prevent them from coming to the primary workplace.</w:t>
      </w:r>
      <w:r w:rsidRPr="00BC275B" w:rsidDel="009A2E09">
        <w:t xml:space="preserve"> </w:t>
      </w:r>
    </w:p>
    <w:p w14:paraId="2CAA6E2A" w14:textId="77777777" w:rsidR="002779B2" w:rsidRPr="00BC275B" w:rsidRDefault="002779B2" w:rsidP="002779B2">
      <w:pPr>
        <w:ind w:left="1530"/>
      </w:pPr>
    </w:p>
    <w:p w14:paraId="215110AF" w14:textId="51DC3A70" w:rsidR="002779B2" w:rsidRPr="00BC275B" w:rsidRDefault="002779B2" w:rsidP="00DB0BD3">
      <w:pPr>
        <w:pStyle w:val="ListParagraph"/>
        <w:numPr>
          <w:ilvl w:val="0"/>
          <w:numId w:val="20"/>
        </w:numPr>
        <w:autoSpaceDE w:val="0"/>
        <w:autoSpaceDN w:val="0"/>
        <w:adjustRightInd w:val="0"/>
        <w:ind w:left="1170"/>
        <w:contextualSpacing w:val="0"/>
      </w:pPr>
      <w:r w:rsidRPr="00BC275B">
        <w:t>How your organization will communicate with staff and suppliers when primary communications systems are overloaded or otherwise fail, including key contacts, chain of communications (including suppliers), etc.</w:t>
      </w:r>
    </w:p>
    <w:p w14:paraId="3DF9D1BB" w14:textId="77777777" w:rsidR="002779B2" w:rsidRPr="00BC275B" w:rsidRDefault="002779B2" w:rsidP="002779B2">
      <w:pPr>
        <w:ind w:left="1170" w:hanging="720"/>
      </w:pPr>
    </w:p>
    <w:p w14:paraId="33EFC9B4" w14:textId="77777777" w:rsidR="002779B2" w:rsidRPr="00BC275B" w:rsidRDefault="002779B2" w:rsidP="00DB0BD3">
      <w:pPr>
        <w:pStyle w:val="ListParagraph"/>
        <w:numPr>
          <w:ilvl w:val="0"/>
          <w:numId w:val="20"/>
        </w:numPr>
        <w:autoSpaceDE w:val="0"/>
        <w:autoSpaceDN w:val="0"/>
        <w:adjustRightInd w:val="0"/>
        <w:ind w:left="1170"/>
        <w:contextualSpacing w:val="0"/>
      </w:pPr>
      <w:r w:rsidRPr="00BC275B">
        <w:t>How and when your emergency plan will be tested, and if the plan will be tested by a third-party.</w:t>
      </w:r>
    </w:p>
    <w:p w14:paraId="1119BEE8" w14:textId="77777777" w:rsidR="002779B2" w:rsidRPr="00BC275B" w:rsidRDefault="002779B2" w:rsidP="002779B2">
      <w:pPr>
        <w:autoSpaceDE w:val="0"/>
        <w:autoSpaceDN w:val="0"/>
        <w:adjustRightInd w:val="0"/>
        <w:rPr>
          <w:b/>
          <w:i/>
        </w:rPr>
      </w:pPr>
    </w:p>
    <w:p w14:paraId="23BD8CD2" w14:textId="77777777" w:rsidR="002779B2" w:rsidRPr="00BC275B" w:rsidRDefault="002779B2" w:rsidP="002779B2">
      <w:pPr>
        <w:autoSpaceDE w:val="0"/>
        <w:autoSpaceDN w:val="0"/>
        <w:adjustRightInd w:val="0"/>
        <w:rPr>
          <w:b/>
          <w:i/>
        </w:rPr>
      </w:pPr>
      <w:r w:rsidRPr="009E50F5">
        <w:rPr>
          <w:b/>
          <w:i/>
          <w:highlight w:val="green"/>
        </w:rPr>
        <w:lastRenderedPageBreak/>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59237E38" w14:textId="39D01328" w:rsidR="002779B2" w:rsidRPr="00BC275B" w:rsidRDefault="002779B2" w:rsidP="0034728B">
      <w:pPr>
        <w:ind w:left="720" w:hanging="720"/>
        <w:rPr>
          <w:b/>
          <w:bCs/>
        </w:rPr>
      </w:pPr>
    </w:p>
    <w:p w14:paraId="54BD3676" w14:textId="38851FBC" w:rsidR="00C61DCE" w:rsidRPr="00BC275B" w:rsidRDefault="002779B2" w:rsidP="0034728B">
      <w:pPr>
        <w:ind w:left="720" w:hanging="720"/>
      </w:pPr>
      <w:r w:rsidRPr="00BC275B">
        <w:rPr>
          <w:b/>
          <w:bCs/>
        </w:rPr>
        <w:t xml:space="preserve">I-11. </w:t>
      </w:r>
      <w:r w:rsidRPr="00BC275B">
        <w:rPr>
          <w:b/>
          <w:bCs/>
        </w:rPr>
        <w:tab/>
      </w:r>
      <w:r w:rsidR="00C61DCE" w:rsidRPr="00BC275B">
        <w:rPr>
          <w:b/>
          <w:bCs/>
        </w:rPr>
        <w:t>Objections and Addi</w:t>
      </w:r>
      <w:r w:rsidR="00C61DCE" w:rsidRPr="00BC275B">
        <w:rPr>
          <w:b/>
        </w:rPr>
        <w:t>tions to Standard Contract Terms and Conditions.</w:t>
      </w:r>
      <w:r w:rsidR="00C61DCE" w:rsidRPr="00BC275B">
        <w:t xml:space="preserve">  The Offeror will identify which, if any, of the terms and conditions contained in the </w:t>
      </w:r>
      <w:r w:rsidR="00C61DCE" w:rsidRPr="00BC275B">
        <w:rPr>
          <w:b/>
        </w:rPr>
        <w:t xml:space="preserve">Buyer Attachments </w:t>
      </w:r>
      <w:r w:rsidR="00C61DCE" w:rsidRPr="00BC275B">
        <w:t>section that it would like to negotiate and what additional terms and conditions the Offeror would like to add to the standard contract terms and conditions.  The Offeror’s failure to make a submission under this paragraph will result in its waiving its right to do so later, but the Issuing Office may consider late objections and requests for additions if to do so, in the Issuing Office’s sole discretion, would be in the best interest of the Commonwealth.  The Issuing Office may, in its sole discretion, accept or reject any requested changes to the standard contract terms and conditions.  The Offeror shall not request changes to the other provisions of the RFP, nor shall the Offeror request to completely substitute its own terms and conditions for this RFP.  All terms and conditions must appear in one integrated contract.  The Issuing Office will not accept references to the Offeror’s, or any other, online guides or online terms and conditions contained in any proposal.</w:t>
      </w:r>
    </w:p>
    <w:p w14:paraId="79DF30F8" w14:textId="77777777" w:rsidR="00C61DCE" w:rsidRPr="00BC275B" w:rsidRDefault="00C61DCE" w:rsidP="00C61DCE">
      <w:pPr>
        <w:autoSpaceDE w:val="0"/>
        <w:autoSpaceDN w:val="0"/>
        <w:adjustRightInd w:val="0"/>
      </w:pPr>
    </w:p>
    <w:p w14:paraId="02668DB6" w14:textId="5FB0A459" w:rsidR="00C61DCE" w:rsidRPr="00BC275B" w:rsidRDefault="00C61DCE" w:rsidP="0034728B">
      <w:pPr>
        <w:autoSpaceDE w:val="0"/>
        <w:autoSpaceDN w:val="0"/>
        <w:adjustRightInd w:val="0"/>
        <w:ind w:left="720"/>
        <w:rPr>
          <w:b/>
          <w:bCs/>
        </w:rPr>
      </w:pPr>
      <w:r w:rsidRPr="00BC275B">
        <w:t xml:space="preserve">Regardless of any objections set out in its proposal, the Offeror must submit its proposal, including the cost proposal, on the basis of the terms and conditions set out in the </w:t>
      </w:r>
      <w:r w:rsidRPr="00BC275B">
        <w:rPr>
          <w:b/>
        </w:rPr>
        <w:t xml:space="preserve">Terms and Conditions </w:t>
      </w:r>
      <w:r w:rsidRPr="00BC275B">
        <w:t xml:space="preserve">contained in the </w:t>
      </w:r>
      <w:r w:rsidRPr="00BC275B">
        <w:rPr>
          <w:b/>
        </w:rPr>
        <w:t>Buyer Attachment</w:t>
      </w:r>
      <w:r w:rsidRPr="00BC275B">
        <w:t xml:space="preserve"> section.  The Issuing Office will reject any proposal that is conditioned on the negotiation of the terms and conditions set out in the </w:t>
      </w:r>
      <w:r w:rsidRPr="00BC275B">
        <w:rPr>
          <w:b/>
        </w:rPr>
        <w:t xml:space="preserve">Terms and Conditions </w:t>
      </w:r>
      <w:r w:rsidRPr="00BC275B">
        <w:t xml:space="preserve">contained in the </w:t>
      </w:r>
      <w:r w:rsidRPr="00BC275B">
        <w:rPr>
          <w:b/>
        </w:rPr>
        <w:t>Buyer Attachment</w:t>
      </w:r>
      <w:r w:rsidRPr="00BC275B">
        <w:t xml:space="preserve"> section</w:t>
      </w:r>
      <w:r w:rsidRPr="00BC275B">
        <w:rPr>
          <w:b/>
        </w:rPr>
        <w:t xml:space="preserve"> </w:t>
      </w:r>
      <w:r w:rsidRPr="00BC275B">
        <w:t xml:space="preserve">or to other provisions of the RFP. </w:t>
      </w:r>
    </w:p>
    <w:p w14:paraId="5C3F1043" w14:textId="2231A79A" w:rsidR="005F7A72" w:rsidRPr="00BC275B" w:rsidRDefault="005F7A72" w:rsidP="00315626">
      <w:pPr>
        <w:autoSpaceDE w:val="0"/>
        <w:autoSpaceDN w:val="0"/>
        <w:adjustRightInd w:val="0"/>
      </w:pPr>
    </w:p>
    <w:p w14:paraId="64B33F73" w14:textId="77777777" w:rsidR="00CA5689" w:rsidRPr="00D07AC0" w:rsidRDefault="00CA5689" w:rsidP="00CA5689">
      <w:pPr>
        <w:autoSpaceDE w:val="0"/>
        <w:autoSpaceDN w:val="0"/>
        <w:adjustRightInd w:val="0"/>
        <w:rPr>
          <w:b/>
          <w:i/>
        </w:rPr>
      </w:pPr>
      <w:r w:rsidRPr="009E50F5">
        <w:rPr>
          <w:b/>
          <w:i/>
          <w:highlight w:val="green"/>
        </w:rPr>
        <w:fldChar w:fldCharType="begin">
          <w:ffData>
            <w:name w:val="Text2"/>
            <w:enabled/>
            <w:calcOnExit w:val="0"/>
            <w:textInput>
              <w:default w:val="Offeror Response"/>
            </w:textInput>
          </w:ffData>
        </w:fldChar>
      </w:r>
      <w:r w:rsidRPr="009E50F5">
        <w:rPr>
          <w:b/>
          <w:i/>
          <w:highlight w:val="green"/>
        </w:rPr>
        <w:instrText xml:space="preserve"> FORMTEXT </w:instrText>
      </w:r>
      <w:r w:rsidRPr="009E50F5">
        <w:rPr>
          <w:b/>
          <w:i/>
          <w:highlight w:val="green"/>
        </w:rPr>
      </w:r>
      <w:r w:rsidRPr="009E50F5">
        <w:rPr>
          <w:b/>
          <w:i/>
          <w:highlight w:val="green"/>
        </w:rPr>
        <w:fldChar w:fldCharType="separate"/>
      </w:r>
      <w:r w:rsidRPr="009E50F5">
        <w:rPr>
          <w:b/>
          <w:i/>
          <w:noProof/>
          <w:highlight w:val="green"/>
        </w:rPr>
        <w:t>Offeror Response</w:t>
      </w:r>
      <w:r w:rsidRPr="009E50F5">
        <w:rPr>
          <w:b/>
          <w:i/>
          <w:highlight w:val="green"/>
        </w:rPr>
        <w:fldChar w:fldCharType="end"/>
      </w:r>
    </w:p>
    <w:p w14:paraId="65F78B98" w14:textId="77777777" w:rsidR="00CA5689" w:rsidRDefault="00CA5689" w:rsidP="00315626">
      <w:pPr>
        <w:autoSpaceDE w:val="0"/>
        <w:autoSpaceDN w:val="0"/>
        <w:adjustRightInd w:val="0"/>
      </w:pPr>
    </w:p>
    <w:sectPr w:rsidR="00CA5689" w:rsidSect="00B22B82">
      <w:pgSz w:w="12240" w:h="15840"/>
      <w:pgMar w:top="3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6E7AB" w14:textId="77777777" w:rsidR="00E47A4E" w:rsidRDefault="00E47A4E" w:rsidP="005F7A72">
      <w:r>
        <w:separator/>
      </w:r>
    </w:p>
  </w:endnote>
  <w:endnote w:type="continuationSeparator" w:id="0">
    <w:p w14:paraId="006274F7" w14:textId="77777777" w:rsidR="00E47A4E" w:rsidRDefault="00E47A4E" w:rsidP="005F7A72">
      <w:r>
        <w:continuationSeparator/>
      </w:r>
    </w:p>
  </w:endnote>
  <w:endnote w:type="continuationNotice" w:id="1">
    <w:p w14:paraId="631A7623" w14:textId="77777777" w:rsidR="00E47A4E" w:rsidRDefault="00E47A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ED985" w14:textId="77777777" w:rsidR="00E47A4E" w:rsidRDefault="00E47A4E" w:rsidP="005F7A72">
      <w:r>
        <w:separator/>
      </w:r>
    </w:p>
  </w:footnote>
  <w:footnote w:type="continuationSeparator" w:id="0">
    <w:p w14:paraId="7AAA73B2" w14:textId="77777777" w:rsidR="00E47A4E" w:rsidRDefault="00E47A4E" w:rsidP="005F7A72">
      <w:r>
        <w:continuationSeparator/>
      </w:r>
    </w:p>
  </w:footnote>
  <w:footnote w:type="continuationNotice" w:id="1">
    <w:p w14:paraId="4EE96842" w14:textId="77777777" w:rsidR="00E47A4E" w:rsidRDefault="00E47A4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2F57"/>
    <w:multiLevelType w:val="hybridMultilevel"/>
    <w:tmpl w:val="C90A2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80FD2"/>
    <w:multiLevelType w:val="multilevel"/>
    <w:tmpl w:val="2E6C4854"/>
    <w:lvl w:ilvl="0">
      <w:start w:val="1"/>
      <w:numFmt w:val="decimal"/>
      <w:lvlText w:val="%1."/>
      <w:lvlJc w:val="left"/>
      <w:pPr>
        <w:tabs>
          <w:tab w:val="num" w:pos="1800"/>
        </w:tabs>
        <w:ind w:left="1800" w:hanging="360"/>
      </w:p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2" w15:restartNumberingAfterBreak="0">
    <w:nsid w:val="07766D7C"/>
    <w:multiLevelType w:val="hybridMultilevel"/>
    <w:tmpl w:val="2C88BB88"/>
    <w:lvl w:ilvl="0" w:tplc="04090003">
      <w:start w:val="1"/>
      <w:numFmt w:val="bullet"/>
      <w:lvlText w:val="o"/>
      <w:lvlJc w:val="left"/>
      <w:pPr>
        <w:ind w:left="1530" w:hanging="360"/>
      </w:pPr>
      <w:rPr>
        <w:rFonts w:ascii="Courier New" w:hAnsi="Courier New" w:cs="Courier New" w:hint="default"/>
      </w:rPr>
    </w:lvl>
    <w:lvl w:ilvl="1" w:tplc="FFFFFFFF">
      <w:start w:val="1"/>
      <w:numFmt w:val="bullet"/>
      <w:lvlText w:val="o"/>
      <w:lvlJc w:val="left"/>
      <w:pPr>
        <w:ind w:left="2250" w:hanging="360"/>
      </w:pPr>
      <w:rPr>
        <w:rFonts w:ascii="Courier New" w:hAnsi="Courier New" w:cs="Courier New" w:hint="default"/>
      </w:rPr>
    </w:lvl>
    <w:lvl w:ilvl="2" w:tplc="FFFFFFFF">
      <w:start w:val="1"/>
      <w:numFmt w:val="bullet"/>
      <w:lvlText w:val=""/>
      <w:lvlJc w:val="left"/>
      <w:pPr>
        <w:ind w:left="2970" w:hanging="360"/>
      </w:pPr>
      <w:rPr>
        <w:rFonts w:ascii="Wingdings" w:hAnsi="Wingdings" w:hint="default"/>
      </w:rPr>
    </w:lvl>
    <w:lvl w:ilvl="3" w:tplc="FFFFFFFF" w:tentative="1">
      <w:start w:val="1"/>
      <w:numFmt w:val="bullet"/>
      <w:lvlText w:val=""/>
      <w:lvlJc w:val="left"/>
      <w:pPr>
        <w:ind w:left="3690" w:hanging="360"/>
      </w:pPr>
      <w:rPr>
        <w:rFonts w:ascii="Symbol" w:hAnsi="Symbol" w:hint="default"/>
      </w:rPr>
    </w:lvl>
    <w:lvl w:ilvl="4" w:tplc="FFFFFFFF" w:tentative="1">
      <w:start w:val="1"/>
      <w:numFmt w:val="bullet"/>
      <w:lvlText w:val="o"/>
      <w:lvlJc w:val="left"/>
      <w:pPr>
        <w:ind w:left="4410" w:hanging="360"/>
      </w:pPr>
      <w:rPr>
        <w:rFonts w:ascii="Courier New" w:hAnsi="Courier New" w:cs="Courier New" w:hint="default"/>
      </w:rPr>
    </w:lvl>
    <w:lvl w:ilvl="5" w:tplc="FFFFFFFF" w:tentative="1">
      <w:start w:val="1"/>
      <w:numFmt w:val="bullet"/>
      <w:lvlText w:val=""/>
      <w:lvlJc w:val="left"/>
      <w:pPr>
        <w:ind w:left="5130" w:hanging="360"/>
      </w:pPr>
      <w:rPr>
        <w:rFonts w:ascii="Wingdings" w:hAnsi="Wingdings" w:hint="default"/>
      </w:rPr>
    </w:lvl>
    <w:lvl w:ilvl="6" w:tplc="FFFFFFFF" w:tentative="1">
      <w:start w:val="1"/>
      <w:numFmt w:val="bullet"/>
      <w:lvlText w:val=""/>
      <w:lvlJc w:val="left"/>
      <w:pPr>
        <w:ind w:left="5850" w:hanging="360"/>
      </w:pPr>
      <w:rPr>
        <w:rFonts w:ascii="Symbol" w:hAnsi="Symbol" w:hint="default"/>
      </w:rPr>
    </w:lvl>
    <w:lvl w:ilvl="7" w:tplc="FFFFFFFF" w:tentative="1">
      <w:start w:val="1"/>
      <w:numFmt w:val="bullet"/>
      <w:lvlText w:val="o"/>
      <w:lvlJc w:val="left"/>
      <w:pPr>
        <w:ind w:left="6570" w:hanging="360"/>
      </w:pPr>
      <w:rPr>
        <w:rFonts w:ascii="Courier New" w:hAnsi="Courier New" w:cs="Courier New" w:hint="default"/>
      </w:rPr>
    </w:lvl>
    <w:lvl w:ilvl="8" w:tplc="FFFFFFFF" w:tentative="1">
      <w:start w:val="1"/>
      <w:numFmt w:val="bullet"/>
      <w:lvlText w:val=""/>
      <w:lvlJc w:val="left"/>
      <w:pPr>
        <w:ind w:left="7290" w:hanging="360"/>
      </w:pPr>
      <w:rPr>
        <w:rFonts w:ascii="Wingdings" w:hAnsi="Wingdings" w:hint="default"/>
      </w:rPr>
    </w:lvl>
  </w:abstractNum>
  <w:abstractNum w:abstractNumId="3" w15:restartNumberingAfterBreak="0">
    <w:nsid w:val="1BCA39BA"/>
    <w:multiLevelType w:val="hybridMultilevel"/>
    <w:tmpl w:val="99526E72"/>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 w15:restartNumberingAfterBreak="0">
    <w:nsid w:val="1C3E2057"/>
    <w:multiLevelType w:val="hybridMultilevel"/>
    <w:tmpl w:val="6BE238CA"/>
    <w:lvl w:ilvl="0" w:tplc="1B0E6FB2">
      <w:start w:val="1"/>
      <w:numFmt w:val="decimal"/>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C662B51"/>
    <w:multiLevelType w:val="hybridMultilevel"/>
    <w:tmpl w:val="92D2198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0974AC"/>
    <w:multiLevelType w:val="hybridMultilevel"/>
    <w:tmpl w:val="AED84408"/>
    <w:lvl w:ilvl="0" w:tplc="3DA2E59A">
      <w:start w:val="1"/>
      <w:numFmt w:val="lowerLetter"/>
      <w:lvlText w:val="%1."/>
      <w:lvlJc w:val="left"/>
      <w:pPr>
        <w:ind w:left="720" w:hanging="360"/>
      </w:pPr>
      <w:rPr>
        <w:rFonts w:hint="default"/>
        <w:b/>
        <w:bCs/>
      </w:rPr>
    </w:lvl>
    <w:lvl w:ilvl="1" w:tplc="2A648D72">
      <w:start w:val="1"/>
      <w:numFmt w:val="bullet"/>
      <w:lvlText w:val="o"/>
      <w:lvlJc w:val="left"/>
      <w:pPr>
        <w:ind w:left="1440" w:hanging="360"/>
      </w:pPr>
      <w:rPr>
        <w:rFonts w:ascii="Courier New" w:hAnsi="Courier New" w:hint="default"/>
      </w:rPr>
    </w:lvl>
    <w:lvl w:ilvl="2" w:tplc="BBF65720">
      <w:start w:val="1"/>
      <w:numFmt w:val="bullet"/>
      <w:lvlText w:val=""/>
      <w:lvlJc w:val="left"/>
      <w:pPr>
        <w:ind w:left="2160" w:hanging="360"/>
      </w:pPr>
      <w:rPr>
        <w:rFonts w:ascii="Wingdings" w:hAnsi="Wingdings" w:hint="default"/>
      </w:rPr>
    </w:lvl>
    <w:lvl w:ilvl="3" w:tplc="DB9A4760">
      <w:start w:val="1"/>
      <w:numFmt w:val="bullet"/>
      <w:lvlText w:val=""/>
      <w:lvlJc w:val="left"/>
      <w:pPr>
        <w:ind w:left="2880" w:hanging="360"/>
      </w:pPr>
      <w:rPr>
        <w:rFonts w:ascii="Symbol" w:hAnsi="Symbol" w:hint="default"/>
      </w:rPr>
    </w:lvl>
    <w:lvl w:ilvl="4" w:tplc="8FC03B5A">
      <w:start w:val="1"/>
      <w:numFmt w:val="bullet"/>
      <w:lvlText w:val="o"/>
      <w:lvlJc w:val="left"/>
      <w:pPr>
        <w:ind w:left="3600" w:hanging="360"/>
      </w:pPr>
      <w:rPr>
        <w:rFonts w:ascii="Courier New" w:hAnsi="Courier New" w:hint="default"/>
      </w:rPr>
    </w:lvl>
    <w:lvl w:ilvl="5" w:tplc="794274AA">
      <w:start w:val="1"/>
      <w:numFmt w:val="bullet"/>
      <w:lvlText w:val=""/>
      <w:lvlJc w:val="left"/>
      <w:pPr>
        <w:ind w:left="4320" w:hanging="360"/>
      </w:pPr>
      <w:rPr>
        <w:rFonts w:ascii="Wingdings" w:hAnsi="Wingdings" w:hint="default"/>
      </w:rPr>
    </w:lvl>
    <w:lvl w:ilvl="6" w:tplc="FED039C4">
      <w:start w:val="1"/>
      <w:numFmt w:val="bullet"/>
      <w:lvlText w:val=""/>
      <w:lvlJc w:val="left"/>
      <w:pPr>
        <w:ind w:left="5040" w:hanging="360"/>
      </w:pPr>
      <w:rPr>
        <w:rFonts w:ascii="Symbol" w:hAnsi="Symbol" w:hint="default"/>
      </w:rPr>
    </w:lvl>
    <w:lvl w:ilvl="7" w:tplc="619E8A06">
      <w:start w:val="1"/>
      <w:numFmt w:val="bullet"/>
      <w:lvlText w:val="o"/>
      <w:lvlJc w:val="left"/>
      <w:pPr>
        <w:ind w:left="5760" w:hanging="360"/>
      </w:pPr>
      <w:rPr>
        <w:rFonts w:ascii="Courier New" w:hAnsi="Courier New" w:hint="default"/>
      </w:rPr>
    </w:lvl>
    <w:lvl w:ilvl="8" w:tplc="80F23136">
      <w:start w:val="1"/>
      <w:numFmt w:val="bullet"/>
      <w:lvlText w:val=""/>
      <w:lvlJc w:val="left"/>
      <w:pPr>
        <w:ind w:left="6480" w:hanging="360"/>
      </w:pPr>
      <w:rPr>
        <w:rFonts w:ascii="Wingdings" w:hAnsi="Wingdings" w:hint="default"/>
      </w:rPr>
    </w:lvl>
  </w:abstractNum>
  <w:abstractNum w:abstractNumId="7" w15:restartNumberingAfterBreak="0">
    <w:nsid w:val="258E6E55"/>
    <w:multiLevelType w:val="hybridMultilevel"/>
    <w:tmpl w:val="DEBEB752"/>
    <w:lvl w:ilvl="0" w:tplc="04090001">
      <w:start w:val="1"/>
      <w:numFmt w:val="bullet"/>
      <w:lvlText w:val=""/>
      <w:lvlJc w:val="left"/>
      <w:pPr>
        <w:ind w:left="1080" w:hanging="360"/>
      </w:pPr>
      <w:rPr>
        <w:rFonts w:ascii="Symbol" w:hAnsi="Symbol" w:hint="default"/>
        <w:b/>
        <w:bCs/>
        <w:u w:val="no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337FB2"/>
    <w:multiLevelType w:val="hybridMultilevel"/>
    <w:tmpl w:val="0922CAFE"/>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o"/>
      <w:lvlJc w:val="left"/>
      <w:pPr>
        <w:ind w:left="2520" w:hanging="360"/>
      </w:pPr>
      <w:rPr>
        <w:rFonts w:ascii="Courier New" w:hAnsi="Courier New" w:cs="Courier New"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2D5064C6"/>
    <w:multiLevelType w:val="hybridMultilevel"/>
    <w:tmpl w:val="2C60E242"/>
    <w:lvl w:ilvl="0" w:tplc="79FA0B00">
      <w:start w:val="1"/>
      <w:numFmt w:val="bullet"/>
      <w:lvlText w:val="·"/>
      <w:lvlJc w:val="left"/>
      <w:pPr>
        <w:ind w:left="720" w:hanging="360"/>
      </w:pPr>
      <w:rPr>
        <w:rFonts w:ascii="Symbol" w:hAnsi="Symbol" w:hint="default"/>
      </w:rPr>
    </w:lvl>
    <w:lvl w:ilvl="1" w:tplc="701C705E">
      <w:start w:val="1"/>
      <w:numFmt w:val="bullet"/>
      <w:lvlText w:val="o"/>
      <w:lvlJc w:val="left"/>
      <w:pPr>
        <w:ind w:left="1440" w:hanging="360"/>
      </w:pPr>
      <w:rPr>
        <w:rFonts w:ascii="&quot;Courier New&quot;" w:hAnsi="&quot;Courier New&quot;" w:hint="default"/>
      </w:rPr>
    </w:lvl>
    <w:lvl w:ilvl="2" w:tplc="6102217C">
      <w:start w:val="1"/>
      <w:numFmt w:val="bullet"/>
      <w:lvlText w:val=""/>
      <w:lvlJc w:val="left"/>
      <w:pPr>
        <w:ind w:left="2160" w:hanging="360"/>
      </w:pPr>
      <w:rPr>
        <w:rFonts w:ascii="Wingdings" w:hAnsi="Wingdings" w:hint="default"/>
      </w:rPr>
    </w:lvl>
    <w:lvl w:ilvl="3" w:tplc="1ECA98E6">
      <w:start w:val="1"/>
      <w:numFmt w:val="bullet"/>
      <w:lvlText w:val=""/>
      <w:lvlJc w:val="left"/>
      <w:pPr>
        <w:ind w:left="2880" w:hanging="360"/>
      </w:pPr>
      <w:rPr>
        <w:rFonts w:ascii="Symbol" w:hAnsi="Symbol" w:hint="default"/>
      </w:rPr>
    </w:lvl>
    <w:lvl w:ilvl="4" w:tplc="1B9A4C06">
      <w:start w:val="1"/>
      <w:numFmt w:val="bullet"/>
      <w:lvlText w:val="o"/>
      <w:lvlJc w:val="left"/>
      <w:pPr>
        <w:ind w:left="3600" w:hanging="360"/>
      </w:pPr>
      <w:rPr>
        <w:rFonts w:ascii="Courier New" w:hAnsi="Courier New" w:hint="default"/>
      </w:rPr>
    </w:lvl>
    <w:lvl w:ilvl="5" w:tplc="F8FA3AE8">
      <w:start w:val="1"/>
      <w:numFmt w:val="bullet"/>
      <w:lvlText w:val=""/>
      <w:lvlJc w:val="left"/>
      <w:pPr>
        <w:ind w:left="4320" w:hanging="360"/>
      </w:pPr>
      <w:rPr>
        <w:rFonts w:ascii="Wingdings" w:hAnsi="Wingdings" w:hint="default"/>
      </w:rPr>
    </w:lvl>
    <w:lvl w:ilvl="6" w:tplc="62084C48">
      <w:start w:val="1"/>
      <w:numFmt w:val="bullet"/>
      <w:lvlText w:val=""/>
      <w:lvlJc w:val="left"/>
      <w:pPr>
        <w:ind w:left="5040" w:hanging="360"/>
      </w:pPr>
      <w:rPr>
        <w:rFonts w:ascii="Symbol" w:hAnsi="Symbol" w:hint="default"/>
      </w:rPr>
    </w:lvl>
    <w:lvl w:ilvl="7" w:tplc="CC6ABE44">
      <w:start w:val="1"/>
      <w:numFmt w:val="bullet"/>
      <w:lvlText w:val="o"/>
      <w:lvlJc w:val="left"/>
      <w:pPr>
        <w:ind w:left="5760" w:hanging="360"/>
      </w:pPr>
      <w:rPr>
        <w:rFonts w:ascii="Courier New" w:hAnsi="Courier New" w:hint="default"/>
      </w:rPr>
    </w:lvl>
    <w:lvl w:ilvl="8" w:tplc="B810C130">
      <w:start w:val="1"/>
      <w:numFmt w:val="bullet"/>
      <w:lvlText w:val=""/>
      <w:lvlJc w:val="left"/>
      <w:pPr>
        <w:ind w:left="6480" w:hanging="360"/>
      </w:pPr>
      <w:rPr>
        <w:rFonts w:ascii="Wingdings" w:hAnsi="Wingdings" w:hint="default"/>
      </w:rPr>
    </w:lvl>
  </w:abstractNum>
  <w:abstractNum w:abstractNumId="10" w15:restartNumberingAfterBreak="0">
    <w:nsid w:val="2EF524F5"/>
    <w:multiLevelType w:val="hybridMultilevel"/>
    <w:tmpl w:val="22F6840A"/>
    <w:lvl w:ilvl="0" w:tplc="FFFFFFFF">
      <w:start w:val="1"/>
      <w:numFmt w:val="decimal"/>
      <w:lvlText w:val="%1."/>
      <w:lvlJc w:val="left"/>
      <w:pPr>
        <w:ind w:left="720" w:hanging="360"/>
      </w:pPr>
      <w:rPr>
        <w:rFonts w:hint="default"/>
        <w:b/>
        <w:bCs/>
      </w:rPr>
    </w:lvl>
    <w:lvl w:ilvl="1" w:tplc="FFFFFFFF">
      <w:start w:val="1"/>
      <w:numFmt w:val="bullet"/>
      <w:lvlText w:val=""/>
      <w:lvlJc w:val="left"/>
      <w:pPr>
        <w:ind w:left="1440" w:hanging="360"/>
      </w:pPr>
      <w:rPr>
        <w:rFonts w:ascii="Symbol" w:hAnsi="Symbol" w:hint="default"/>
      </w:rPr>
    </w:lvl>
    <w:lvl w:ilvl="2" w:tplc="FFFFFFFF">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1800" w:hanging="360"/>
      </w:pPr>
      <w:rPr>
        <w:rFonts w:ascii="Courier New" w:hAnsi="Courier New" w:cs="Courier New" w:hint="default"/>
      </w:rPr>
    </w:lvl>
    <w:lvl w:ilvl="4" w:tplc="04090005">
      <w:start w:val="1"/>
      <w:numFmt w:val="bullet"/>
      <w:lvlText w:val=""/>
      <w:lvlJc w:val="left"/>
      <w:pPr>
        <w:ind w:left="2160" w:hanging="360"/>
      </w:pPr>
      <w:rPr>
        <w:rFonts w:ascii="Wingdings" w:hAnsi="Wingdings"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30DF08BE"/>
    <w:multiLevelType w:val="hybridMultilevel"/>
    <w:tmpl w:val="B14E9F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8B942A6"/>
    <w:multiLevelType w:val="hybridMultilevel"/>
    <w:tmpl w:val="55FE645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427E2A8F"/>
    <w:multiLevelType w:val="hybridMultilevel"/>
    <w:tmpl w:val="5AC2582A"/>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D584BC66">
      <w:start w:val="1"/>
      <w:numFmt w:val="upperLetter"/>
      <w:lvlText w:val="%3."/>
      <w:lvlJc w:val="left"/>
      <w:pPr>
        <w:ind w:left="2520" w:hanging="180"/>
      </w:pPr>
      <w:rPr>
        <w:b/>
        <w:bCs/>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9FD325E"/>
    <w:multiLevelType w:val="hybridMultilevel"/>
    <w:tmpl w:val="CF42A15A"/>
    <w:lvl w:ilvl="0" w:tplc="DE3C3CF4">
      <w:start w:val="1"/>
      <w:numFmt w:val="decimal"/>
      <w:lvlText w:val="%1."/>
      <w:lvlJc w:val="left"/>
      <w:pPr>
        <w:ind w:left="720" w:hanging="360"/>
      </w:pPr>
    </w:lvl>
    <w:lvl w:ilvl="1" w:tplc="B7F6020A">
      <w:start w:val="1"/>
      <w:numFmt w:val="lowerLetter"/>
      <w:lvlText w:val="%2."/>
      <w:lvlJc w:val="left"/>
      <w:pPr>
        <w:ind w:left="1440" w:hanging="360"/>
      </w:pPr>
    </w:lvl>
    <w:lvl w:ilvl="2" w:tplc="AB28D24E">
      <w:start w:val="5"/>
      <w:numFmt w:val="upperLetter"/>
      <w:lvlText w:val="%3."/>
      <w:lvlJc w:val="left"/>
      <w:pPr>
        <w:ind w:left="2520" w:hanging="180"/>
      </w:pPr>
      <w:rPr>
        <w:rFonts w:ascii="Times New Roman" w:hAnsi="Times New Roman" w:cs="Times New Roman" w:hint="default"/>
        <w:b/>
        <w:bCs/>
      </w:rPr>
    </w:lvl>
    <w:lvl w:ilvl="3" w:tplc="52E8E152">
      <w:start w:val="1"/>
      <w:numFmt w:val="decimal"/>
      <w:lvlText w:val="%4."/>
      <w:lvlJc w:val="left"/>
      <w:pPr>
        <w:ind w:left="2880" w:hanging="360"/>
      </w:pPr>
    </w:lvl>
    <w:lvl w:ilvl="4" w:tplc="A46EA1E2">
      <w:start w:val="1"/>
      <w:numFmt w:val="lowerLetter"/>
      <w:lvlText w:val="%5."/>
      <w:lvlJc w:val="left"/>
      <w:pPr>
        <w:ind w:left="3600" w:hanging="360"/>
      </w:pPr>
    </w:lvl>
    <w:lvl w:ilvl="5" w:tplc="08A4EF48">
      <w:start w:val="1"/>
      <w:numFmt w:val="lowerRoman"/>
      <w:lvlText w:val="%6."/>
      <w:lvlJc w:val="right"/>
      <w:pPr>
        <w:ind w:left="4320" w:hanging="180"/>
      </w:pPr>
    </w:lvl>
    <w:lvl w:ilvl="6" w:tplc="39B8D12A">
      <w:start w:val="1"/>
      <w:numFmt w:val="decimal"/>
      <w:lvlText w:val="%7."/>
      <w:lvlJc w:val="left"/>
      <w:pPr>
        <w:ind w:left="5040" w:hanging="360"/>
      </w:pPr>
    </w:lvl>
    <w:lvl w:ilvl="7" w:tplc="C96E17E2">
      <w:start w:val="1"/>
      <w:numFmt w:val="lowerLetter"/>
      <w:lvlText w:val="%8."/>
      <w:lvlJc w:val="left"/>
      <w:pPr>
        <w:ind w:left="5760" w:hanging="360"/>
      </w:pPr>
    </w:lvl>
    <w:lvl w:ilvl="8" w:tplc="795C379A">
      <w:start w:val="1"/>
      <w:numFmt w:val="lowerRoman"/>
      <w:lvlText w:val="%9."/>
      <w:lvlJc w:val="right"/>
      <w:pPr>
        <w:ind w:left="6480" w:hanging="180"/>
      </w:pPr>
    </w:lvl>
  </w:abstractNum>
  <w:abstractNum w:abstractNumId="15" w15:restartNumberingAfterBreak="0">
    <w:nsid w:val="51073BD3"/>
    <w:multiLevelType w:val="hybridMultilevel"/>
    <w:tmpl w:val="7854C550"/>
    <w:lvl w:ilvl="0" w:tplc="FFFFFFFF">
      <w:start w:val="1"/>
      <w:numFmt w:val="decimal"/>
      <w:lvlText w:val="%1."/>
      <w:lvlJc w:val="left"/>
      <w:pPr>
        <w:ind w:left="720" w:hanging="360"/>
      </w:pPr>
      <w:rPr>
        <w:rFonts w:hint="default"/>
        <w:b/>
        <w:bCs/>
      </w:rPr>
    </w:lvl>
    <w:lvl w:ilvl="1" w:tplc="FFFFFFFF">
      <w:start w:val="1"/>
      <w:numFmt w:val="bullet"/>
      <w:lvlText w:val=""/>
      <w:lvlJc w:val="left"/>
      <w:pPr>
        <w:ind w:left="1440" w:hanging="360"/>
      </w:pPr>
      <w:rPr>
        <w:rFonts w:ascii="Symbol" w:hAnsi="Symbol" w:hint="default"/>
      </w:rPr>
    </w:lvl>
    <w:lvl w:ilvl="2" w:tplc="04090001">
      <w:start w:val="1"/>
      <w:numFmt w:val="bullet"/>
      <w:lvlText w:val=""/>
      <w:lvlJc w:val="left"/>
      <w:pPr>
        <w:ind w:left="180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51C70745"/>
    <w:multiLevelType w:val="hybridMultilevel"/>
    <w:tmpl w:val="E10E8D4C"/>
    <w:lvl w:ilvl="0" w:tplc="769E1DEA">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2DA417B"/>
    <w:multiLevelType w:val="hybridMultilevel"/>
    <w:tmpl w:val="7E6A3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50441FF"/>
    <w:multiLevelType w:val="hybridMultilevel"/>
    <w:tmpl w:val="4BA0B5E2"/>
    <w:lvl w:ilvl="0" w:tplc="0409001B">
      <w:start w:val="1"/>
      <w:numFmt w:val="lowerRoman"/>
      <w:lvlText w:val="%1."/>
      <w:lvlJc w:val="right"/>
      <w:pPr>
        <w:ind w:left="5580" w:hanging="360"/>
      </w:p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19" w15:restartNumberingAfterBreak="0">
    <w:nsid w:val="55945AF9"/>
    <w:multiLevelType w:val="hybridMultilevel"/>
    <w:tmpl w:val="7CA426BC"/>
    <w:lvl w:ilvl="0" w:tplc="82F0922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D9E3336"/>
    <w:multiLevelType w:val="multilevel"/>
    <w:tmpl w:val="A22CE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86068F"/>
    <w:multiLevelType w:val="hybridMultilevel"/>
    <w:tmpl w:val="3CE0EFF0"/>
    <w:lvl w:ilvl="0" w:tplc="59E6415E">
      <w:start w:val="1"/>
      <w:numFmt w:val="decimal"/>
      <w:lvlText w:val="%1."/>
      <w:lvlJc w:val="left"/>
      <w:pPr>
        <w:ind w:left="1800" w:hanging="360"/>
      </w:pPr>
      <w:rPr>
        <w:b/>
        <w:b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53E495F"/>
    <w:multiLevelType w:val="hybridMultilevel"/>
    <w:tmpl w:val="1666C3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8E314E5"/>
    <w:multiLevelType w:val="hybridMultilevel"/>
    <w:tmpl w:val="DC5AEC52"/>
    <w:lvl w:ilvl="0" w:tplc="A14ECF42">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9AD52C8"/>
    <w:multiLevelType w:val="hybridMultilevel"/>
    <w:tmpl w:val="2CB8FF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A7FB28D"/>
    <w:multiLevelType w:val="hybridMultilevel"/>
    <w:tmpl w:val="79981B5C"/>
    <w:lvl w:ilvl="0" w:tplc="099AD296">
      <w:start w:val="1"/>
      <w:numFmt w:val="bullet"/>
      <w:lvlText w:val=""/>
      <w:lvlJc w:val="left"/>
      <w:pPr>
        <w:ind w:left="1080" w:hanging="360"/>
      </w:pPr>
      <w:rPr>
        <w:rFonts w:ascii="Symbol" w:hAnsi="Symbol" w:hint="default"/>
      </w:rPr>
    </w:lvl>
    <w:lvl w:ilvl="1" w:tplc="46B0378E">
      <w:start w:val="1"/>
      <w:numFmt w:val="bullet"/>
      <w:lvlText w:val="o"/>
      <w:lvlJc w:val="left"/>
      <w:pPr>
        <w:ind w:left="1800" w:hanging="360"/>
      </w:pPr>
      <w:rPr>
        <w:rFonts w:ascii="Courier New" w:hAnsi="Courier New" w:hint="default"/>
      </w:rPr>
    </w:lvl>
    <w:lvl w:ilvl="2" w:tplc="BC8AACC4">
      <w:start w:val="1"/>
      <w:numFmt w:val="bullet"/>
      <w:lvlText w:val=""/>
      <w:lvlJc w:val="left"/>
      <w:pPr>
        <w:ind w:left="2520" w:hanging="360"/>
      </w:pPr>
      <w:rPr>
        <w:rFonts w:ascii="Wingdings" w:hAnsi="Wingdings" w:hint="default"/>
      </w:rPr>
    </w:lvl>
    <w:lvl w:ilvl="3" w:tplc="57A8577E">
      <w:start w:val="1"/>
      <w:numFmt w:val="bullet"/>
      <w:lvlText w:val=""/>
      <w:lvlJc w:val="left"/>
      <w:pPr>
        <w:ind w:left="3240" w:hanging="360"/>
      </w:pPr>
      <w:rPr>
        <w:rFonts w:ascii="Symbol" w:hAnsi="Symbol" w:hint="default"/>
      </w:rPr>
    </w:lvl>
    <w:lvl w:ilvl="4" w:tplc="0A501EEC">
      <w:start w:val="1"/>
      <w:numFmt w:val="bullet"/>
      <w:lvlText w:val="o"/>
      <w:lvlJc w:val="left"/>
      <w:pPr>
        <w:ind w:left="3960" w:hanging="360"/>
      </w:pPr>
      <w:rPr>
        <w:rFonts w:ascii="Courier New" w:hAnsi="Courier New" w:hint="default"/>
      </w:rPr>
    </w:lvl>
    <w:lvl w:ilvl="5" w:tplc="9F5AA770">
      <w:start w:val="1"/>
      <w:numFmt w:val="bullet"/>
      <w:lvlText w:val=""/>
      <w:lvlJc w:val="left"/>
      <w:pPr>
        <w:ind w:left="4680" w:hanging="360"/>
      </w:pPr>
      <w:rPr>
        <w:rFonts w:ascii="Wingdings" w:hAnsi="Wingdings" w:hint="default"/>
      </w:rPr>
    </w:lvl>
    <w:lvl w:ilvl="6" w:tplc="EE2E1EBE">
      <w:start w:val="1"/>
      <w:numFmt w:val="bullet"/>
      <w:lvlText w:val=""/>
      <w:lvlJc w:val="left"/>
      <w:pPr>
        <w:ind w:left="5400" w:hanging="360"/>
      </w:pPr>
      <w:rPr>
        <w:rFonts w:ascii="Symbol" w:hAnsi="Symbol" w:hint="default"/>
      </w:rPr>
    </w:lvl>
    <w:lvl w:ilvl="7" w:tplc="B644E1AC">
      <w:start w:val="1"/>
      <w:numFmt w:val="bullet"/>
      <w:lvlText w:val="o"/>
      <w:lvlJc w:val="left"/>
      <w:pPr>
        <w:ind w:left="6120" w:hanging="360"/>
      </w:pPr>
      <w:rPr>
        <w:rFonts w:ascii="Courier New" w:hAnsi="Courier New" w:hint="default"/>
      </w:rPr>
    </w:lvl>
    <w:lvl w:ilvl="8" w:tplc="47A05264">
      <w:start w:val="1"/>
      <w:numFmt w:val="bullet"/>
      <w:lvlText w:val=""/>
      <w:lvlJc w:val="left"/>
      <w:pPr>
        <w:ind w:left="6840" w:hanging="360"/>
      </w:pPr>
      <w:rPr>
        <w:rFonts w:ascii="Wingdings" w:hAnsi="Wingdings" w:hint="default"/>
      </w:rPr>
    </w:lvl>
  </w:abstractNum>
  <w:abstractNum w:abstractNumId="26" w15:restartNumberingAfterBreak="0">
    <w:nsid w:val="6C2A57E2"/>
    <w:multiLevelType w:val="hybridMultilevel"/>
    <w:tmpl w:val="9F749736"/>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7" w15:restartNumberingAfterBreak="0">
    <w:nsid w:val="6C3322E3"/>
    <w:multiLevelType w:val="hybridMultilevel"/>
    <w:tmpl w:val="7FBE40E6"/>
    <w:lvl w:ilvl="0" w:tplc="EEBA1E08">
      <w:start w:val="1"/>
      <w:numFmt w:val="upperLetter"/>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17D1B7D"/>
    <w:multiLevelType w:val="hybridMultilevel"/>
    <w:tmpl w:val="D2189348"/>
    <w:lvl w:ilvl="0" w:tplc="B5D42EB6">
      <w:start w:val="1"/>
      <w:numFmt w:val="upperLetter"/>
      <w:lvlText w:val="%1."/>
      <w:lvlJc w:val="left"/>
      <w:pPr>
        <w:ind w:left="990" w:hanging="360"/>
      </w:pPr>
      <w:rPr>
        <w:rFonts w:hint="default"/>
        <w:b/>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7376439A"/>
    <w:multiLevelType w:val="hybridMultilevel"/>
    <w:tmpl w:val="68E4879A"/>
    <w:lvl w:ilvl="0" w:tplc="FFFFFFFF">
      <w:start w:val="1"/>
      <w:numFmt w:val="bullet"/>
      <w:lvlText w:val=""/>
      <w:lvlJc w:val="left"/>
      <w:pPr>
        <w:ind w:left="1080" w:hanging="360"/>
      </w:pPr>
      <w:rPr>
        <w:rFonts w:ascii="Symbol" w:hAnsi="Symbol" w:hint="default"/>
        <w:b/>
        <w:bCs/>
        <w:u w:val="none"/>
      </w:rPr>
    </w:lvl>
    <w:lvl w:ilvl="1" w:tplc="04090003">
      <w:start w:val="1"/>
      <w:numFmt w:val="bullet"/>
      <w:lvlText w:val="o"/>
      <w:lvlJc w:val="left"/>
      <w:pPr>
        <w:ind w:left="1800" w:hanging="360"/>
      </w:pPr>
      <w:rPr>
        <w:rFonts w:ascii="Courier New" w:hAnsi="Courier New" w:cs="Courier New"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74147722"/>
    <w:multiLevelType w:val="hybridMultilevel"/>
    <w:tmpl w:val="CE16CCEE"/>
    <w:lvl w:ilvl="0" w:tplc="74822450">
      <w:start w:val="1"/>
      <w:numFmt w:val="upp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0E24F5"/>
    <w:multiLevelType w:val="hybridMultilevel"/>
    <w:tmpl w:val="17882B2E"/>
    <w:lvl w:ilvl="0" w:tplc="72B04D86">
      <w:start w:val="1"/>
      <w:numFmt w:val="decimal"/>
      <w:lvlText w:val="%1."/>
      <w:lvlJc w:val="left"/>
      <w:pPr>
        <w:ind w:left="720" w:hanging="360"/>
      </w:pPr>
    </w:lvl>
    <w:lvl w:ilvl="1" w:tplc="6C3A7BE2">
      <w:start w:val="1"/>
      <w:numFmt w:val="lowerLetter"/>
      <w:lvlText w:val="%2."/>
      <w:lvlJc w:val="left"/>
      <w:pPr>
        <w:ind w:left="1440" w:hanging="360"/>
      </w:pPr>
    </w:lvl>
    <w:lvl w:ilvl="2" w:tplc="0CFC722C">
      <w:start w:val="6"/>
      <w:numFmt w:val="upperLetter"/>
      <w:lvlText w:val="%3."/>
      <w:lvlJc w:val="left"/>
      <w:pPr>
        <w:ind w:left="2520" w:hanging="180"/>
      </w:pPr>
      <w:rPr>
        <w:rFonts w:ascii="Times New Roman" w:hAnsi="Times New Roman" w:cs="Times New Roman" w:hint="default"/>
        <w:b/>
        <w:bCs/>
      </w:rPr>
    </w:lvl>
    <w:lvl w:ilvl="3" w:tplc="596E3504">
      <w:start w:val="1"/>
      <w:numFmt w:val="decimal"/>
      <w:lvlText w:val="%4."/>
      <w:lvlJc w:val="left"/>
      <w:pPr>
        <w:ind w:left="2880" w:hanging="360"/>
      </w:pPr>
    </w:lvl>
    <w:lvl w:ilvl="4" w:tplc="646A9690">
      <w:start w:val="1"/>
      <w:numFmt w:val="lowerLetter"/>
      <w:lvlText w:val="%5."/>
      <w:lvlJc w:val="left"/>
      <w:pPr>
        <w:ind w:left="3600" w:hanging="360"/>
      </w:pPr>
    </w:lvl>
    <w:lvl w:ilvl="5" w:tplc="9BAC99D6">
      <w:start w:val="1"/>
      <w:numFmt w:val="lowerRoman"/>
      <w:lvlText w:val="%6."/>
      <w:lvlJc w:val="right"/>
      <w:pPr>
        <w:ind w:left="4320" w:hanging="180"/>
      </w:pPr>
    </w:lvl>
    <w:lvl w:ilvl="6" w:tplc="2374A21E">
      <w:start w:val="1"/>
      <w:numFmt w:val="decimal"/>
      <w:lvlText w:val="%7."/>
      <w:lvlJc w:val="left"/>
      <w:pPr>
        <w:ind w:left="5040" w:hanging="360"/>
      </w:pPr>
    </w:lvl>
    <w:lvl w:ilvl="7" w:tplc="D8189266">
      <w:start w:val="1"/>
      <w:numFmt w:val="lowerLetter"/>
      <w:lvlText w:val="%8."/>
      <w:lvlJc w:val="left"/>
      <w:pPr>
        <w:ind w:left="5760" w:hanging="360"/>
      </w:pPr>
    </w:lvl>
    <w:lvl w:ilvl="8" w:tplc="D5E693A0">
      <w:start w:val="1"/>
      <w:numFmt w:val="lowerRoman"/>
      <w:lvlText w:val="%9."/>
      <w:lvlJc w:val="right"/>
      <w:pPr>
        <w:ind w:left="6480" w:hanging="180"/>
      </w:pPr>
    </w:lvl>
  </w:abstractNum>
  <w:abstractNum w:abstractNumId="32" w15:restartNumberingAfterBreak="0">
    <w:nsid w:val="7850723B"/>
    <w:multiLevelType w:val="hybridMultilevel"/>
    <w:tmpl w:val="DD3247BC"/>
    <w:lvl w:ilvl="0" w:tplc="AC0488F8">
      <w:start w:val="1"/>
      <w:numFmt w:val="decimal"/>
      <w:lvlText w:val="%1."/>
      <w:lvlJc w:val="left"/>
      <w:pPr>
        <w:ind w:left="1440" w:hanging="360"/>
      </w:pPr>
      <w:rPr>
        <w:b/>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B7002FFE">
      <w:start w:val="1"/>
      <w:numFmt w:val="decimal"/>
      <w:lvlText w:val="%4."/>
      <w:lvlJc w:val="left"/>
      <w:pPr>
        <w:ind w:left="3600" w:hanging="360"/>
      </w:pPr>
      <w:rPr>
        <w:b/>
        <w:color w:val="auto"/>
      </w:r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3" w15:restartNumberingAfterBreak="0">
    <w:nsid w:val="78DC5666"/>
    <w:multiLevelType w:val="hybridMultilevel"/>
    <w:tmpl w:val="0716434E"/>
    <w:lvl w:ilvl="0" w:tplc="FFFFFFFF">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4" w15:restartNumberingAfterBreak="0">
    <w:nsid w:val="7CC04E16"/>
    <w:multiLevelType w:val="hybridMultilevel"/>
    <w:tmpl w:val="7FA8C08C"/>
    <w:lvl w:ilvl="0" w:tplc="0409000F">
      <w:start w:val="1"/>
      <w:numFmt w:val="decimal"/>
      <w:lvlText w:val="%1."/>
      <w:lvlJc w:val="left"/>
      <w:pPr>
        <w:ind w:left="720" w:hanging="360"/>
      </w:pPr>
      <w:rPr>
        <w:rFonts w:hint="default"/>
        <w:b/>
        <w:bCs/>
      </w:rPr>
    </w:lvl>
    <w:lvl w:ilvl="1" w:tplc="0EF668D8">
      <w:start w:val="1"/>
      <w:numFmt w:val="bullet"/>
      <w:lvlText w:val=""/>
      <w:lvlJc w:val="left"/>
      <w:pPr>
        <w:ind w:left="1440" w:hanging="360"/>
      </w:pPr>
      <w:rPr>
        <w:rFonts w:ascii="Symbol" w:hAnsi="Symbol" w:hint="default"/>
      </w:rPr>
    </w:lvl>
    <w:lvl w:ilvl="2" w:tplc="04090001">
      <w:start w:val="1"/>
      <w:numFmt w:val="bullet"/>
      <w:lvlText w:val=""/>
      <w:lvlJc w:val="left"/>
      <w:pPr>
        <w:ind w:left="1080" w:hanging="360"/>
      </w:pPr>
      <w:rPr>
        <w:rFonts w:ascii="Symbol" w:hAnsi="Symbol" w:hint="default"/>
      </w:rPr>
    </w:lvl>
    <w:lvl w:ilvl="3" w:tplc="A65A46A4">
      <w:start w:val="1"/>
      <w:numFmt w:val="bullet"/>
      <w:lvlText w:val=""/>
      <w:lvlJc w:val="left"/>
      <w:pPr>
        <w:ind w:left="2880" w:hanging="360"/>
      </w:pPr>
      <w:rPr>
        <w:rFonts w:ascii="Symbol" w:hAnsi="Symbol" w:hint="default"/>
      </w:rPr>
    </w:lvl>
    <w:lvl w:ilvl="4" w:tplc="54E2B966">
      <w:start w:val="1"/>
      <w:numFmt w:val="bullet"/>
      <w:lvlText w:val="o"/>
      <w:lvlJc w:val="left"/>
      <w:pPr>
        <w:ind w:left="3600" w:hanging="360"/>
      </w:pPr>
      <w:rPr>
        <w:rFonts w:ascii="Courier New" w:hAnsi="Courier New" w:hint="default"/>
      </w:rPr>
    </w:lvl>
    <w:lvl w:ilvl="5" w:tplc="0834167C">
      <w:start w:val="1"/>
      <w:numFmt w:val="bullet"/>
      <w:lvlText w:val=""/>
      <w:lvlJc w:val="left"/>
      <w:pPr>
        <w:ind w:left="4320" w:hanging="360"/>
      </w:pPr>
      <w:rPr>
        <w:rFonts w:ascii="Wingdings" w:hAnsi="Wingdings" w:hint="default"/>
      </w:rPr>
    </w:lvl>
    <w:lvl w:ilvl="6" w:tplc="1C24F90C">
      <w:start w:val="1"/>
      <w:numFmt w:val="bullet"/>
      <w:lvlText w:val=""/>
      <w:lvlJc w:val="left"/>
      <w:pPr>
        <w:ind w:left="5040" w:hanging="360"/>
      </w:pPr>
      <w:rPr>
        <w:rFonts w:ascii="Symbol" w:hAnsi="Symbol" w:hint="default"/>
      </w:rPr>
    </w:lvl>
    <w:lvl w:ilvl="7" w:tplc="FD265380">
      <w:start w:val="1"/>
      <w:numFmt w:val="bullet"/>
      <w:lvlText w:val="o"/>
      <w:lvlJc w:val="left"/>
      <w:pPr>
        <w:ind w:left="5760" w:hanging="360"/>
      </w:pPr>
      <w:rPr>
        <w:rFonts w:ascii="Courier New" w:hAnsi="Courier New" w:hint="default"/>
      </w:rPr>
    </w:lvl>
    <w:lvl w:ilvl="8" w:tplc="C0CCF5D0">
      <w:start w:val="1"/>
      <w:numFmt w:val="bullet"/>
      <w:lvlText w:val=""/>
      <w:lvlJc w:val="left"/>
      <w:pPr>
        <w:ind w:left="6480" w:hanging="360"/>
      </w:pPr>
      <w:rPr>
        <w:rFonts w:ascii="Wingdings" w:hAnsi="Wingdings" w:hint="default"/>
      </w:rPr>
    </w:lvl>
  </w:abstractNum>
  <w:num w:numId="1" w16cid:durableId="2068263490">
    <w:abstractNumId w:val="34"/>
  </w:num>
  <w:num w:numId="2" w16cid:durableId="613094319">
    <w:abstractNumId w:val="6"/>
  </w:num>
  <w:num w:numId="3" w16cid:durableId="682709593">
    <w:abstractNumId w:val="31"/>
  </w:num>
  <w:num w:numId="4" w16cid:durableId="1419017359">
    <w:abstractNumId w:val="14"/>
  </w:num>
  <w:num w:numId="5" w16cid:durableId="676077890">
    <w:abstractNumId w:val="25"/>
  </w:num>
  <w:num w:numId="6" w16cid:durableId="719667244">
    <w:abstractNumId w:val="13"/>
  </w:num>
  <w:num w:numId="7" w16cid:durableId="1034114683">
    <w:abstractNumId w:val="30"/>
  </w:num>
  <w:num w:numId="8" w16cid:durableId="453837686">
    <w:abstractNumId w:val="3"/>
  </w:num>
  <w:num w:numId="9" w16cid:durableId="673458204">
    <w:abstractNumId w:val="11"/>
  </w:num>
  <w:num w:numId="10" w16cid:durableId="1274021065">
    <w:abstractNumId w:val="17"/>
  </w:num>
  <w:num w:numId="11" w16cid:durableId="1795127369">
    <w:abstractNumId w:val="7"/>
  </w:num>
  <w:num w:numId="12" w16cid:durableId="531264851">
    <w:abstractNumId w:val="27"/>
  </w:num>
  <w:num w:numId="13" w16cid:durableId="125196691">
    <w:abstractNumId w:val="23"/>
  </w:num>
  <w:num w:numId="14" w16cid:durableId="65493134">
    <w:abstractNumId w:val="28"/>
  </w:num>
  <w:num w:numId="15" w16cid:durableId="1641769898">
    <w:abstractNumId w:val="32"/>
  </w:num>
  <w:num w:numId="16" w16cid:durableId="450589864">
    <w:abstractNumId w:val="9"/>
  </w:num>
  <w:num w:numId="17" w16cid:durableId="440881869">
    <w:abstractNumId w:val="4"/>
  </w:num>
  <w:num w:numId="18" w16cid:durableId="949580462">
    <w:abstractNumId w:val="21"/>
  </w:num>
  <w:num w:numId="19" w16cid:durableId="263997430">
    <w:abstractNumId w:val="29"/>
  </w:num>
  <w:num w:numId="20" w16cid:durableId="1737707967">
    <w:abstractNumId w:val="12"/>
  </w:num>
  <w:num w:numId="21" w16cid:durableId="1826318773">
    <w:abstractNumId w:val="26"/>
  </w:num>
  <w:num w:numId="22" w16cid:durableId="348720432">
    <w:abstractNumId w:val="18"/>
  </w:num>
  <w:num w:numId="23" w16cid:durableId="404495814">
    <w:abstractNumId w:val="1"/>
  </w:num>
  <w:num w:numId="24" w16cid:durableId="567157654">
    <w:abstractNumId w:val="24"/>
  </w:num>
  <w:num w:numId="25" w16cid:durableId="227765137">
    <w:abstractNumId w:val="22"/>
  </w:num>
  <w:num w:numId="26" w16cid:durableId="409236051">
    <w:abstractNumId w:val="16"/>
  </w:num>
  <w:num w:numId="27" w16cid:durableId="647128098">
    <w:abstractNumId w:val="20"/>
  </w:num>
  <w:num w:numId="28" w16cid:durableId="1050224168">
    <w:abstractNumId w:val="0"/>
  </w:num>
  <w:num w:numId="29" w16cid:durableId="1820685496">
    <w:abstractNumId w:val="2"/>
  </w:num>
  <w:num w:numId="30" w16cid:durableId="855118068">
    <w:abstractNumId w:val="8"/>
  </w:num>
  <w:num w:numId="31" w16cid:durableId="1243678683">
    <w:abstractNumId w:val="5"/>
  </w:num>
  <w:num w:numId="32" w16cid:durableId="1446121712">
    <w:abstractNumId w:val="33"/>
  </w:num>
  <w:num w:numId="33" w16cid:durableId="220212414">
    <w:abstractNumId w:val="10"/>
  </w:num>
  <w:num w:numId="34" w16cid:durableId="1443957908">
    <w:abstractNumId w:val="15"/>
  </w:num>
  <w:num w:numId="35" w16cid:durableId="1860970603">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A72"/>
    <w:rsid w:val="000004D3"/>
    <w:rsid w:val="00046FC0"/>
    <w:rsid w:val="0005415A"/>
    <w:rsid w:val="000566C1"/>
    <w:rsid w:val="000619CA"/>
    <w:rsid w:val="000702FF"/>
    <w:rsid w:val="00073C0D"/>
    <w:rsid w:val="000822DF"/>
    <w:rsid w:val="0009761C"/>
    <w:rsid w:val="000A10B4"/>
    <w:rsid w:val="00107AB5"/>
    <w:rsid w:val="00113004"/>
    <w:rsid w:val="001142D4"/>
    <w:rsid w:val="0012444D"/>
    <w:rsid w:val="00131A49"/>
    <w:rsid w:val="00141BC5"/>
    <w:rsid w:val="00147E78"/>
    <w:rsid w:val="00157034"/>
    <w:rsid w:val="001623BD"/>
    <w:rsid w:val="00175E74"/>
    <w:rsid w:val="001A1C7D"/>
    <w:rsid w:val="001A7767"/>
    <w:rsid w:val="001B26C7"/>
    <w:rsid w:val="001D0299"/>
    <w:rsid w:val="001D1C02"/>
    <w:rsid w:val="001E0597"/>
    <w:rsid w:val="002006BF"/>
    <w:rsid w:val="00200720"/>
    <w:rsid w:val="00207497"/>
    <w:rsid w:val="00227461"/>
    <w:rsid w:val="00247072"/>
    <w:rsid w:val="0025721F"/>
    <w:rsid w:val="00265EDF"/>
    <w:rsid w:val="002779B2"/>
    <w:rsid w:val="00286EF9"/>
    <w:rsid w:val="002A2E5E"/>
    <w:rsid w:val="002B5E95"/>
    <w:rsid w:val="002C0515"/>
    <w:rsid w:val="003067B2"/>
    <w:rsid w:val="00311216"/>
    <w:rsid w:val="00315626"/>
    <w:rsid w:val="00321D3E"/>
    <w:rsid w:val="00321F52"/>
    <w:rsid w:val="003308BB"/>
    <w:rsid w:val="00334EC5"/>
    <w:rsid w:val="0033565B"/>
    <w:rsid w:val="003437F8"/>
    <w:rsid w:val="0034728B"/>
    <w:rsid w:val="00361D40"/>
    <w:rsid w:val="00362079"/>
    <w:rsid w:val="003669A2"/>
    <w:rsid w:val="00382207"/>
    <w:rsid w:val="003A3198"/>
    <w:rsid w:val="003A43C7"/>
    <w:rsid w:val="003B3624"/>
    <w:rsid w:val="003C1C36"/>
    <w:rsid w:val="003C5794"/>
    <w:rsid w:val="003D9F20"/>
    <w:rsid w:val="004264CC"/>
    <w:rsid w:val="004331E7"/>
    <w:rsid w:val="00442E37"/>
    <w:rsid w:val="00454FAC"/>
    <w:rsid w:val="00461CD9"/>
    <w:rsid w:val="00461F4C"/>
    <w:rsid w:val="00463419"/>
    <w:rsid w:val="00471900"/>
    <w:rsid w:val="0047790B"/>
    <w:rsid w:val="00487BCC"/>
    <w:rsid w:val="004A708A"/>
    <w:rsid w:val="004B7859"/>
    <w:rsid w:val="004C29EF"/>
    <w:rsid w:val="004E44FC"/>
    <w:rsid w:val="004F24AC"/>
    <w:rsid w:val="004F7076"/>
    <w:rsid w:val="00504541"/>
    <w:rsid w:val="00513DF7"/>
    <w:rsid w:val="0054326B"/>
    <w:rsid w:val="00555618"/>
    <w:rsid w:val="00555D0D"/>
    <w:rsid w:val="00572814"/>
    <w:rsid w:val="005B4508"/>
    <w:rsid w:val="005D2485"/>
    <w:rsid w:val="005F5966"/>
    <w:rsid w:val="005F7A72"/>
    <w:rsid w:val="0060033F"/>
    <w:rsid w:val="0064535A"/>
    <w:rsid w:val="006561E7"/>
    <w:rsid w:val="006740E9"/>
    <w:rsid w:val="006761A1"/>
    <w:rsid w:val="00690BC6"/>
    <w:rsid w:val="006B3C58"/>
    <w:rsid w:val="006D62F3"/>
    <w:rsid w:val="006D6A68"/>
    <w:rsid w:val="006F204C"/>
    <w:rsid w:val="00705BE3"/>
    <w:rsid w:val="00720426"/>
    <w:rsid w:val="00732BCA"/>
    <w:rsid w:val="00754F38"/>
    <w:rsid w:val="00755A7D"/>
    <w:rsid w:val="00771EE9"/>
    <w:rsid w:val="0078691B"/>
    <w:rsid w:val="007934F2"/>
    <w:rsid w:val="00795108"/>
    <w:rsid w:val="00797D95"/>
    <w:rsid w:val="007A478B"/>
    <w:rsid w:val="007A6BDC"/>
    <w:rsid w:val="007C091A"/>
    <w:rsid w:val="0082290C"/>
    <w:rsid w:val="0082693F"/>
    <w:rsid w:val="008662F0"/>
    <w:rsid w:val="00873936"/>
    <w:rsid w:val="0088138F"/>
    <w:rsid w:val="008C16E6"/>
    <w:rsid w:val="008C1F4B"/>
    <w:rsid w:val="008C26ED"/>
    <w:rsid w:val="008D5C96"/>
    <w:rsid w:val="008E0D48"/>
    <w:rsid w:val="008E64C1"/>
    <w:rsid w:val="008F6F5B"/>
    <w:rsid w:val="00922A48"/>
    <w:rsid w:val="00927EDE"/>
    <w:rsid w:val="00930D20"/>
    <w:rsid w:val="0094659A"/>
    <w:rsid w:val="00956714"/>
    <w:rsid w:val="00960A49"/>
    <w:rsid w:val="00971985"/>
    <w:rsid w:val="0099374D"/>
    <w:rsid w:val="00997A5C"/>
    <w:rsid w:val="009B5898"/>
    <w:rsid w:val="009C4904"/>
    <w:rsid w:val="009C4F35"/>
    <w:rsid w:val="009C6913"/>
    <w:rsid w:val="009C6EB6"/>
    <w:rsid w:val="009D026D"/>
    <w:rsid w:val="009D5351"/>
    <w:rsid w:val="009E387C"/>
    <w:rsid w:val="009E50F5"/>
    <w:rsid w:val="009F19CC"/>
    <w:rsid w:val="009F5427"/>
    <w:rsid w:val="00A3108F"/>
    <w:rsid w:val="00A41961"/>
    <w:rsid w:val="00A52485"/>
    <w:rsid w:val="00A61955"/>
    <w:rsid w:val="00A6748E"/>
    <w:rsid w:val="00A75376"/>
    <w:rsid w:val="00A84754"/>
    <w:rsid w:val="00A85FB7"/>
    <w:rsid w:val="00A929F8"/>
    <w:rsid w:val="00AD291B"/>
    <w:rsid w:val="00AE1901"/>
    <w:rsid w:val="00AF07BC"/>
    <w:rsid w:val="00B0290E"/>
    <w:rsid w:val="00B03E61"/>
    <w:rsid w:val="00B063D8"/>
    <w:rsid w:val="00B17A4B"/>
    <w:rsid w:val="00B17C74"/>
    <w:rsid w:val="00B22B82"/>
    <w:rsid w:val="00B30D45"/>
    <w:rsid w:val="00B94DDF"/>
    <w:rsid w:val="00BA6C1F"/>
    <w:rsid w:val="00BB1C98"/>
    <w:rsid w:val="00BB20DB"/>
    <w:rsid w:val="00BC275B"/>
    <w:rsid w:val="00BC451E"/>
    <w:rsid w:val="00BE0A1F"/>
    <w:rsid w:val="00BF4B44"/>
    <w:rsid w:val="00BF79E0"/>
    <w:rsid w:val="00C04FCB"/>
    <w:rsid w:val="00C20A00"/>
    <w:rsid w:val="00C23813"/>
    <w:rsid w:val="00C40410"/>
    <w:rsid w:val="00C476C8"/>
    <w:rsid w:val="00C61147"/>
    <w:rsid w:val="00C61DCE"/>
    <w:rsid w:val="00C629D0"/>
    <w:rsid w:val="00C75E50"/>
    <w:rsid w:val="00C81FED"/>
    <w:rsid w:val="00C96778"/>
    <w:rsid w:val="00C97B67"/>
    <w:rsid w:val="00CA5689"/>
    <w:rsid w:val="00CC5663"/>
    <w:rsid w:val="00CC6529"/>
    <w:rsid w:val="00CF0E57"/>
    <w:rsid w:val="00CF184B"/>
    <w:rsid w:val="00CF6969"/>
    <w:rsid w:val="00D05468"/>
    <w:rsid w:val="00D33709"/>
    <w:rsid w:val="00D6526C"/>
    <w:rsid w:val="00D900F3"/>
    <w:rsid w:val="00DB0BD3"/>
    <w:rsid w:val="00DB5046"/>
    <w:rsid w:val="00DB79A4"/>
    <w:rsid w:val="00DC0903"/>
    <w:rsid w:val="00DD0C13"/>
    <w:rsid w:val="00DD1F3C"/>
    <w:rsid w:val="00DE5189"/>
    <w:rsid w:val="00E2552B"/>
    <w:rsid w:val="00E359A1"/>
    <w:rsid w:val="00E47A4E"/>
    <w:rsid w:val="00E568A6"/>
    <w:rsid w:val="00E73F8F"/>
    <w:rsid w:val="00E82EE0"/>
    <w:rsid w:val="00E924C6"/>
    <w:rsid w:val="00E94F02"/>
    <w:rsid w:val="00EB14D6"/>
    <w:rsid w:val="00EB5EF5"/>
    <w:rsid w:val="00EC3CD4"/>
    <w:rsid w:val="00ED0D4E"/>
    <w:rsid w:val="00ED0E12"/>
    <w:rsid w:val="00EE6CD4"/>
    <w:rsid w:val="00F21710"/>
    <w:rsid w:val="00F333B7"/>
    <w:rsid w:val="00F473AE"/>
    <w:rsid w:val="00F804C6"/>
    <w:rsid w:val="00F92717"/>
    <w:rsid w:val="00FA0AC1"/>
    <w:rsid w:val="00FC1180"/>
    <w:rsid w:val="00FC3317"/>
    <w:rsid w:val="00FC7E25"/>
    <w:rsid w:val="00FD0EB5"/>
    <w:rsid w:val="00FE799C"/>
    <w:rsid w:val="00FF3748"/>
    <w:rsid w:val="011160F4"/>
    <w:rsid w:val="01CE6660"/>
    <w:rsid w:val="01F3769E"/>
    <w:rsid w:val="02172FEC"/>
    <w:rsid w:val="023EEAC5"/>
    <w:rsid w:val="028BF464"/>
    <w:rsid w:val="02B775F2"/>
    <w:rsid w:val="02F9E5BE"/>
    <w:rsid w:val="037BB0CE"/>
    <w:rsid w:val="048F41C1"/>
    <w:rsid w:val="0495B61F"/>
    <w:rsid w:val="04B6D575"/>
    <w:rsid w:val="055571D2"/>
    <w:rsid w:val="05591865"/>
    <w:rsid w:val="0593365A"/>
    <w:rsid w:val="05A73378"/>
    <w:rsid w:val="06489DD5"/>
    <w:rsid w:val="06BB86F0"/>
    <w:rsid w:val="070EBE67"/>
    <w:rsid w:val="0776A157"/>
    <w:rsid w:val="083A541D"/>
    <w:rsid w:val="0875352E"/>
    <w:rsid w:val="089E3E01"/>
    <w:rsid w:val="08B388DE"/>
    <w:rsid w:val="08BB857E"/>
    <w:rsid w:val="0902CE2B"/>
    <w:rsid w:val="09040AA4"/>
    <w:rsid w:val="098A4698"/>
    <w:rsid w:val="099143FD"/>
    <w:rsid w:val="09B88331"/>
    <w:rsid w:val="09D4CBF4"/>
    <w:rsid w:val="0A7618E6"/>
    <w:rsid w:val="0ABE0A54"/>
    <w:rsid w:val="0ACDA93E"/>
    <w:rsid w:val="0B3F7BC4"/>
    <w:rsid w:val="0BA3F477"/>
    <w:rsid w:val="0BDE27D4"/>
    <w:rsid w:val="0BE00BBE"/>
    <w:rsid w:val="0BE09278"/>
    <w:rsid w:val="0C2659E5"/>
    <w:rsid w:val="0C3DAFA9"/>
    <w:rsid w:val="0C4E3FDF"/>
    <w:rsid w:val="0C6FE92C"/>
    <w:rsid w:val="0C737B0E"/>
    <w:rsid w:val="0CA69255"/>
    <w:rsid w:val="0CEE9F0A"/>
    <w:rsid w:val="0D621065"/>
    <w:rsid w:val="0D6662A5"/>
    <w:rsid w:val="0D89C9C6"/>
    <w:rsid w:val="0D92BA2D"/>
    <w:rsid w:val="0DE38873"/>
    <w:rsid w:val="0DEF79B4"/>
    <w:rsid w:val="0E2D4202"/>
    <w:rsid w:val="0E6A6129"/>
    <w:rsid w:val="0E8DCE2B"/>
    <w:rsid w:val="0EF1CF63"/>
    <w:rsid w:val="0F023306"/>
    <w:rsid w:val="106ADEC7"/>
    <w:rsid w:val="1084DB0A"/>
    <w:rsid w:val="10FB5543"/>
    <w:rsid w:val="10FE510E"/>
    <w:rsid w:val="116F95C9"/>
    <w:rsid w:val="11F0640F"/>
    <w:rsid w:val="1231BEE6"/>
    <w:rsid w:val="12452047"/>
    <w:rsid w:val="1256CAB6"/>
    <w:rsid w:val="12DE25B4"/>
    <w:rsid w:val="133104C9"/>
    <w:rsid w:val="135D4067"/>
    <w:rsid w:val="13B2E086"/>
    <w:rsid w:val="13E0F0A8"/>
    <w:rsid w:val="13F8CC76"/>
    <w:rsid w:val="13FA889D"/>
    <w:rsid w:val="1443548A"/>
    <w:rsid w:val="144580D2"/>
    <w:rsid w:val="14956DE8"/>
    <w:rsid w:val="1530E924"/>
    <w:rsid w:val="15A01A11"/>
    <w:rsid w:val="164FF3EB"/>
    <w:rsid w:val="168D2D59"/>
    <w:rsid w:val="1732295F"/>
    <w:rsid w:val="174BBCAF"/>
    <w:rsid w:val="174C9BA3"/>
    <w:rsid w:val="17DB5F6F"/>
    <w:rsid w:val="17F1C386"/>
    <w:rsid w:val="1833C239"/>
    <w:rsid w:val="18AB36FC"/>
    <w:rsid w:val="18C60C3A"/>
    <w:rsid w:val="19CF929A"/>
    <w:rsid w:val="1A12D813"/>
    <w:rsid w:val="1A2E2165"/>
    <w:rsid w:val="1A61DC9B"/>
    <w:rsid w:val="1AB8BE65"/>
    <w:rsid w:val="1B4EA8D4"/>
    <w:rsid w:val="1B6B62FB"/>
    <w:rsid w:val="1B8770CC"/>
    <w:rsid w:val="1BFDACFC"/>
    <w:rsid w:val="1C160BF2"/>
    <w:rsid w:val="1C16D559"/>
    <w:rsid w:val="1C2A3B69"/>
    <w:rsid w:val="1C4617CE"/>
    <w:rsid w:val="1C732992"/>
    <w:rsid w:val="1C8B04B0"/>
    <w:rsid w:val="1CBE080E"/>
    <w:rsid w:val="1CCEE634"/>
    <w:rsid w:val="1D07335C"/>
    <w:rsid w:val="1D07E378"/>
    <w:rsid w:val="1D1CA216"/>
    <w:rsid w:val="1D2EFFE5"/>
    <w:rsid w:val="1D90C0B7"/>
    <w:rsid w:val="1DA9CA7E"/>
    <w:rsid w:val="1DB1DC53"/>
    <w:rsid w:val="1E4AA0F3"/>
    <w:rsid w:val="1E7FC303"/>
    <w:rsid w:val="1EE88CD2"/>
    <w:rsid w:val="1F2EEE7C"/>
    <w:rsid w:val="1FBA8FA8"/>
    <w:rsid w:val="1FC796B7"/>
    <w:rsid w:val="20424B37"/>
    <w:rsid w:val="205C1AE4"/>
    <w:rsid w:val="206DFE2B"/>
    <w:rsid w:val="20CABEDD"/>
    <w:rsid w:val="211C3F26"/>
    <w:rsid w:val="2135547F"/>
    <w:rsid w:val="2136B24E"/>
    <w:rsid w:val="21C6465B"/>
    <w:rsid w:val="21F685EA"/>
    <w:rsid w:val="2234B7E8"/>
    <w:rsid w:val="2276B64C"/>
    <w:rsid w:val="22FF0658"/>
    <w:rsid w:val="2312313A"/>
    <w:rsid w:val="2377F77E"/>
    <w:rsid w:val="238FB052"/>
    <w:rsid w:val="23DACF81"/>
    <w:rsid w:val="2409B5AD"/>
    <w:rsid w:val="244C2427"/>
    <w:rsid w:val="2479A634"/>
    <w:rsid w:val="250482F8"/>
    <w:rsid w:val="255C63B1"/>
    <w:rsid w:val="25FA70FA"/>
    <w:rsid w:val="26363FEF"/>
    <w:rsid w:val="265E5202"/>
    <w:rsid w:val="268006D8"/>
    <w:rsid w:val="26805AB6"/>
    <w:rsid w:val="26BDFA8B"/>
    <w:rsid w:val="272B0E78"/>
    <w:rsid w:val="2789614E"/>
    <w:rsid w:val="285CE8A3"/>
    <w:rsid w:val="28A0C72B"/>
    <w:rsid w:val="28A83269"/>
    <w:rsid w:val="28C1DE39"/>
    <w:rsid w:val="28E250C9"/>
    <w:rsid w:val="28FBD2C0"/>
    <w:rsid w:val="2946105B"/>
    <w:rsid w:val="2985E32F"/>
    <w:rsid w:val="29DA8676"/>
    <w:rsid w:val="29E6AFC2"/>
    <w:rsid w:val="2A07105C"/>
    <w:rsid w:val="2A1FFD6D"/>
    <w:rsid w:val="2A298959"/>
    <w:rsid w:val="2A335F72"/>
    <w:rsid w:val="2A95F675"/>
    <w:rsid w:val="2AE1675E"/>
    <w:rsid w:val="2AE42E8B"/>
    <w:rsid w:val="2AF11E6A"/>
    <w:rsid w:val="2C5117B4"/>
    <w:rsid w:val="2C7364BB"/>
    <w:rsid w:val="2C973FD8"/>
    <w:rsid w:val="2CD6330A"/>
    <w:rsid w:val="2CD9A104"/>
    <w:rsid w:val="2D340559"/>
    <w:rsid w:val="2D484EAA"/>
    <w:rsid w:val="2D6CDC8E"/>
    <w:rsid w:val="2D8AE73D"/>
    <w:rsid w:val="2DB43B32"/>
    <w:rsid w:val="2DE6CECF"/>
    <w:rsid w:val="2E073455"/>
    <w:rsid w:val="2E2FC8E1"/>
    <w:rsid w:val="2E76BB92"/>
    <w:rsid w:val="2E7EDAEE"/>
    <w:rsid w:val="2F028224"/>
    <w:rsid w:val="2F422437"/>
    <w:rsid w:val="303EFB73"/>
    <w:rsid w:val="30996F49"/>
    <w:rsid w:val="30CD64D7"/>
    <w:rsid w:val="30E11A2C"/>
    <w:rsid w:val="31AC8B54"/>
    <w:rsid w:val="325E5748"/>
    <w:rsid w:val="32D8D564"/>
    <w:rsid w:val="330765D1"/>
    <w:rsid w:val="335397A7"/>
    <w:rsid w:val="337FE4D9"/>
    <w:rsid w:val="342EE618"/>
    <w:rsid w:val="353337E7"/>
    <w:rsid w:val="3542FB4F"/>
    <w:rsid w:val="355744DF"/>
    <w:rsid w:val="35C26D68"/>
    <w:rsid w:val="36238088"/>
    <w:rsid w:val="367EE899"/>
    <w:rsid w:val="369884EB"/>
    <w:rsid w:val="36AE3B0A"/>
    <w:rsid w:val="36B41CC2"/>
    <w:rsid w:val="36EC2F6C"/>
    <w:rsid w:val="3700EB0D"/>
    <w:rsid w:val="37105D4C"/>
    <w:rsid w:val="372D2988"/>
    <w:rsid w:val="3730052B"/>
    <w:rsid w:val="3735944C"/>
    <w:rsid w:val="3781AF57"/>
    <w:rsid w:val="37ADA2A0"/>
    <w:rsid w:val="37CA482A"/>
    <w:rsid w:val="382712CF"/>
    <w:rsid w:val="3829270A"/>
    <w:rsid w:val="38368D94"/>
    <w:rsid w:val="3870182B"/>
    <w:rsid w:val="3877F7E1"/>
    <w:rsid w:val="38F42AE2"/>
    <w:rsid w:val="391771BE"/>
    <w:rsid w:val="395B35FC"/>
    <w:rsid w:val="3986484C"/>
    <w:rsid w:val="39AA6862"/>
    <w:rsid w:val="3A40FC0B"/>
    <w:rsid w:val="3A7EC459"/>
    <w:rsid w:val="3B2E2D7E"/>
    <w:rsid w:val="3BC640FF"/>
    <w:rsid w:val="3BFE7658"/>
    <w:rsid w:val="3C0E3357"/>
    <w:rsid w:val="3C39F7FD"/>
    <w:rsid w:val="3C4B5C55"/>
    <w:rsid w:val="3C4ECA4F"/>
    <w:rsid w:val="3C67737F"/>
    <w:rsid w:val="3CCF8E77"/>
    <w:rsid w:val="3D220840"/>
    <w:rsid w:val="3D4725DF"/>
    <w:rsid w:val="3DCBE29A"/>
    <w:rsid w:val="3E320F77"/>
    <w:rsid w:val="3E39A301"/>
    <w:rsid w:val="3E92C51E"/>
    <w:rsid w:val="3E9D9DE8"/>
    <w:rsid w:val="3EC34B59"/>
    <w:rsid w:val="3FECDEB0"/>
    <w:rsid w:val="402E957F"/>
    <w:rsid w:val="403765E9"/>
    <w:rsid w:val="4045E3BD"/>
    <w:rsid w:val="407AACBF"/>
    <w:rsid w:val="4156F396"/>
    <w:rsid w:val="41664BA2"/>
    <w:rsid w:val="41DFEDCF"/>
    <w:rsid w:val="41FCB245"/>
    <w:rsid w:val="4273D3C2"/>
    <w:rsid w:val="42864BC7"/>
    <w:rsid w:val="4322A506"/>
    <w:rsid w:val="43672B59"/>
    <w:rsid w:val="43B91FEC"/>
    <w:rsid w:val="43C6E6D8"/>
    <w:rsid w:val="43FE4FB2"/>
    <w:rsid w:val="44AD7DF5"/>
    <w:rsid w:val="44D53E76"/>
    <w:rsid w:val="4505E422"/>
    <w:rsid w:val="45468D70"/>
    <w:rsid w:val="45540C18"/>
    <w:rsid w:val="45FD2698"/>
    <w:rsid w:val="469A3695"/>
    <w:rsid w:val="46E3CD56"/>
    <w:rsid w:val="476C391B"/>
    <w:rsid w:val="479844D5"/>
    <w:rsid w:val="47E03A4A"/>
    <w:rsid w:val="48175537"/>
    <w:rsid w:val="483D84E4"/>
    <w:rsid w:val="48790660"/>
    <w:rsid w:val="48D5B92E"/>
    <w:rsid w:val="48E1EB96"/>
    <w:rsid w:val="49CDC1BD"/>
    <w:rsid w:val="4A47EFF7"/>
    <w:rsid w:val="4A97AE95"/>
    <w:rsid w:val="4A9C234A"/>
    <w:rsid w:val="4B0A410F"/>
    <w:rsid w:val="4B213D9D"/>
    <w:rsid w:val="4B287FC5"/>
    <w:rsid w:val="4B86D015"/>
    <w:rsid w:val="4B88053C"/>
    <w:rsid w:val="4BEDC3F4"/>
    <w:rsid w:val="4C6BB5F8"/>
    <w:rsid w:val="4C74BD90"/>
    <w:rsid w:val="4C9644CD"/>
    <w:rsid w:val="4CF5F7EE"/>
    <w:rsid w:val="4D04F1A7"/>
    <w:rsid w:val="4D0FD7B2"/>
    <w:rsid w:val="4E0FB841"/>
    <w:rsid w:val="4E38A5D9"/>
    <w:rsid w:val="4EA7237B"/>
    <w:rsid w:val="4EAB79D9"/>
    <w:rsid w:val="4EBE70D7"/>
    <w:rsid w:val="4EC090A6"/>
    <w:rsid w:val="4EC838A3"/>
    <w:rsid w:val="4EDDD5D9"/>
    <w:rsid w:val="4F170BD7"/>
    <w:rsid w:val="4F3BF634"/>
    <w:rsid w:val="505A4138"/>
    <w:rsid w:val="5076925F"/>
    <w:rsid w:val="5079007D"/>
    <w:rsid w:val="50F84405"/>
    <w:rsid w:val="5123315F"/>
    <w:rsid w:val="5159E1D4"/>
    <w:rsid w:val="5183D012"/>
    <w:rsid w:val="527396F6"/>
    <w:rsid w:val="528E0CD2"/>
    <w:rsid w:val="52941466"/>
    <w:rsid w:val="52B3B541"/>
    <w:rsid w:val="52BEEEE4"/>
    <w:rsid w:val="535DE45F"/>
    <w:rsid w:val="542FE4C7"/>
    <w:rsid w:val="546E42DF"/>
    <w:rsid w:val="55739268"/>
    <w:rsid w:val="55790721"/>
    <w:rsid w:val="55E2DCCA"/>
    <w:rsid w:val="574BCD76"/>
    <w:rsid w:val="5796AE1A"/>
    <w:rsid w:val="57F950B9"/>
    <w:rsid w:val="5802C6BC"/>
    <w:rsid w:val="5809D9F8"/>
    <w:rsid w:val="5810B0A4"/>
    <w:rsid w:val="58B9C850"/>
    <w:rsid w:val="58EC954D"/>
    <w:rsid w:val="59258548"/>
    <w:rsid w:val="59F37018"/>
    <w:rsid w:val="5A276384"/>
    <w:rsid w:val="5AC323DD"/>
    <w:rsid w:val="5ACF60E2"/>
    <w:rsid w:val="5AF9A87D"/>
    <w:rsid w:val="5B62ED3F"/>
    <w:rsid w:val="5B6A8233"/>
    <w:rsid w:val="5B6C7E26"/>
    <w:rsid w:val="5BB6464B"/>
    <w:rsid w:val="5C9D36CB"/>
    <w:rsid w:val="5CADE73C"/>
    <w:rsid w:val="5D547A37"/>
    <w:rsid w:val="5D657BF0"/>
    <w:rsid w:val="5D9501CD"/>
    <w:rsid w:val="5E5E877E"/>
    <w:rsid w:val="5E80C4BE"/>
    <w:rsid w:val="5ED85516"/>
    <w:rsid w:val="5EECA60A"/>
    <w:rsid w:val="5EFED18A"/>
    <w:rsid w:val="5F4015C3"/>
    <w:rsid w:val="5F845C6B"/>
    <w:rsid w:val="5FBF898B"/>
    <w:rsid w:val="60035F4A"/>
    <w:rsid w:val="601EC8FB"/>
    <w:rsid w:val="60233F0A"/>
    <w:rsid w:val="611F968F"/>
    <w:rsid w:val="61202CCC"/>
    <w:rsid w:val="61346021"/>
    <w:rsid w:val="61E70674"/>
    <w:rsid w:val="6218DED1"/>
    <w:rsid w:val="6238ED13"/>
    <w:rsid w:val="62424190"/>
    <w:rsid w:val="62488FE2"/>
    <w:rsid w:val="62EAF07A"/>
    <w:rsid w:val="63208D57"/>
    <w:rsid w:val="63216129"/>
    <w:rsid w:val="64298730"/>
    <w:rsid w:val="6430A11D"/>
    <w:rsid w:val="647EB19F"/>
    <w:rsid w:val="64BC5B00"/>
    <w:rsid w:val="64DB2520"/>
    <w:rsid w:val="6566ED23"/>
    <w:rsid w:val="65AA9155"/>
    <w:rsid w:val="65B52CD0"/>
    <w:rsid w:val="667DCF5D"/>
    <w:rsid w:val="66AAB3FF"/>
    <w:rsid w:val="66B66BF4"/>
    <w:rsid w:val="678947E9"/>
    <w:rsid w:val="678F6E50"/>
    <w:rsid w:val="67B2558F"/>
    <w:rsid w:val="67BB8F64"/>
    <w:rsid w:val="67BF0328"/>
    <w:rsid w:val="6832354F"/>
    <w:rsid w:val="68523C55"/>
    <w:rsid w:val="687DB0D0"/>
    <w:rsid w:val="68F57DFD"/>
    <w:rsid w:val="699B2DE6"/>
    <w:rsid w:val="699EACAA"/>
    <w:rsid w:val="69B8371C"/>
    <w:rsid w:val="69D9A1D5"/>
    <w:rsid w:val="69DABA17"/>
    <w:rsid w:val="6A5104A6"/>
    <w:rsid w:val="6AC70F12"/>
    <w:rsid w:val="6AFB95B3"/>
    <w:rsid w:val="6B3F4FA9"/>
    <w:rsid w:val="6BA9F2B9"/>
    <w:rsid w:val="6BF68A97"/>
    <w:rsid w:val="6C6ACCF9"/>
    <w:rsid w:val="6C6F0830"/>
    <w:rsid w:val="6C8D1841"/>
    <w:rsid w:val="6CE465C1"/>
    <w:rsid w:val="6D25AD36"/>
    <w:rsid w:val="6D51345D"/>
    <w:rsid w:val="6DBA1334"/>
    <w:rsid w:val="6EC42C69"/>
    <w:rsid w:val="6ED04246"/>
    <w:rsid w:val="6F2475C9"/>
    <w:rsid w:val="6F9A9B5E"/>
    <w:rsid w:val="704094A6"/>
    <w:rsid w:val="707D63DC"/>
    <w:rsid w:val="70BB2E02"/>
    <w:rsid w:val="70E63DD6"/>
    <w:rsid w:val="70EEE1DB"/>
    <w:rsid w:val="712C5652"/>
    <w:rsid w:val="7156F4C3"/>
    <w:rsid w:val="719F666D"/>
    <w:rsid w:val="71F9D0FA"/>
    <w:rsid w:val="720483FF"/>
    <w:rsid w:val="72059EAD"/>
    <w:rsid w:val="7219343D"/>
    <w:rsid w:val="72605003"/>
    <w:rsid w:val="72922F88"/>
    <w:rsid w:val="72BCC344"/>
    <w:rsid w:val="72CA20A0"/>
    <w:rsid w:val="72DA0E7D"/>
    <w:rsid w:val="72E67F3B"/>
    <w:rsid w:val="730728C9"/>
    <w:rsid w:val="73A05460"/>
    <w:rsid w:val="73A16F0E"/>
    <w:rsid w:val="7422B701"/>
    <w:rsid w:val="743BB50E"/>
    <w:rsid w:val="743FF750"/>
    <w:rsid w:val="7459F102"/>
    <w:rsid w:val="745EEBD2"/>
    <w:rsid w:val="74DA6F08"/>
    <w:rsid w:val="753D3F6F"/>
    <w:rsid w:val="75CB7A8A"/>
    <w:rsid w:val="76112FB1"/>
    <w:rsid w:val="7690B21E"/>
    <w:rsid w:val="76D7F522"/>
    <w:rsid w:val="77AD7FA0"/>
    <w:rsid w:val="77BEF701"/>
    <w:rsid w:val="77C412E1"/>
    <w:rsid w:val="78C63FE7"/>
    <w:rsid w:val="78EECFA4"/>
    <w:rsid w:val="78F62824"/>
    <w:rsid w:val="793724D7"/>
    <w:rsid w:val="79F89802"/>
    <w:rsid w:val="7A6E026E"/>
    <w:rsid w:val="7AF3AF80"/>
    <w:rsid w:val="7B6AFB9E"/>
    <w:rsid w:val="7B898714"/>
    <w:rsid w:val="7B9038B4"/>
    <w:rsid w:val="7C107AA6"/>
    <w:rsid w:val="7C3B6FAE"/>
    <w:rsid w:val="7CCC5890"/>
    <w:rsid w:val="7D5676FC"/>
    <w:rsid w:val="7D994C8B"/>
    <w:rsid w:val="7D9C2192"/>
    <w:rsid w:val="7DAB642B"/>
    <w:rsid w:val="7DCD2C24"/>
    <w:rsid w:val="7E422CA3"/>
    <w:rsid w:val="7F53FBA6"/>
    <w:rsid w:val="7FE33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CD4AF"/>
  <w15:chartTrackingRefBased/>
  <w15:docId w15:val="{220DD556-338A-45CA-981A-27AD9D63E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A72"/>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5F7A72"/>
    <w:rPr>
      <w:sz w:val="16"/>
      <w:szCs w:val="16"/>
    </w:rPr>
  </w:style>
  <w:style w:type="paragraph" w:styleId="CommentText">
    <w:name w:val="annotation text"/>
    <w:basedOn w:val="Normal"/>
    <w:link w:val="CommentTextChar"/>
    <w:semiHidden/>
    <w:rsid w:val="005F7A72"/>
    <w:rPr>
      <w:sz w:val="20"/>
      <w:szCs w:val="20"/>
    </w:rPr>
  </w:style>
  <w:style w:type="character" w:customStyle="1" w:styleId="CommentTextChar">
    <w:name w:val="Comment Text Char"/>
    <w:basedOn w:val="DefaultParagraphFont"/>
    <w:link w:val="CommentText"/>
    <w:semiHidden/>
    <w:rsid w:val="005F7A72"/>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5F7A72"/>
    <w:pPr>
      <w:tabs>
        <w:tab w:val="center" w:pos="4680"/>
        <w:tab w:val="right" w:pos="9360"/>
      </w:tabs>
    </w:pPr>
  </w:style>
  <w:style w:type="character" w:customStyle="1" w:styleId="HeaderChar">
    <w:name w:val="Header Char"/>
    <w:basedOn w:val="DefaultParagraphFont"/>
    <w:link w:val="Header"/>
    <w:uiPriority w:val="99"/>
    <w:rsid w:val="005F7A7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F7A72"/>
    <w:pPr>
      <w:tabs>
        <w:tab w:val="center" w:pos="4680"/>
        <w:tab w:val="right" w:pos="9360"/>
      </w:tabs>
    </w:pPr>
  </w:style>
  <w:style w:type="character" w:customStyle="1" w:styleId="FooterChar">
    <w:name w:val="Footer Char"/>
    <w:basedOn w:val="DefaultParagraphFont"/>
    <w:link w:val="Footer"/>
    <w:uiPriority w:val="99"/>
    <w:rsid w:val="005F7A72"/>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6761A1"/>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Subject">
    <w:name w:val="annotation subject"/>
    <w:basedOn w:val="CommentText"/>
    <w:next w:val="CommentText"/>
    <w:link w:val="CommentSubjectChar"/>
    <w:uiPriority w:val="99"/>
    <w:semiHidden/>
    <w:unhideWhenUsed/>
    <w:rsid w:val="008E0D48"/>
    <w:rPr>
      <w:b/>
      <w:bCs/>
    </w:rPr>
  </w:style>
  <w:style w:type="character" w:customStyle="1" w:styleId="CommentSubjectChar">
    <w:name w:val="Comment Subject Char"/>
    <w:basedOn w:val="CommentTextChar"/>
    <w:link w:val="CommentSubject"/>
    <w:uiPriority w:val="99"/>
    <w:semiHidden/>
    <w:rsid w:val="008E0D48"/>
    <w:rPr>
      <w:rFonts w:ascii="Times New Roman" w:eastAsia="Times New Roman" w:hAnsi="Times New Roman" w:cs="Times New Roman"/>
      <w:b/>
      <w:bCs/>
      <w:sz w:val="20"/>
      <w:szCs w:val="20"/>
    </w:rPr>
  </w:style>
  <w:style w:type="character" w:styleId="UnresolvedMention">
    <w:name w:val="Unresolved Mention"/>
    <w:basedOn w:val="DefaultParagraphFont"/>
    <w:uiPriority w:val="99"/>
    <w:unhideWhenUsed/>
    <w:rsid w:val="008E0D48"/>
    <w:rPr>
      <w:color w:val="605E5C"/>
      <w:shd w:val="clear" w:color="auto" w:fill="E1DFDD"/>
    </w:rPr>
  </w:style>
  <w:style w:type="paragraph" w:styleId="NoSpacing">
    <w:name w:val="No Spacing"/>
    <w:uiPriority w:val="1"/>
    <w:qFormat/>
    <w:rsid w:val="00FF3748"/>
    <w:pPr>
      <w:spacing w:after="0" w:line="240" w:lineRule="auto"/>
    </w:pPr>
    <w:rPr>
      <w:rFonts w:ascii="Times New Roman" w:eastAsia="Calibri" w:hAnsi="Times New Roman" w:cs="Times New Roman"/>
      <w:sz w:val="24"/>
      <w:szCs w:val="24"/>
    </w:rPr>
  </w:style>
  <w:style w:type="character" w:styleId="Hyperlink">
    <w:name w:val="Hyperlink"/>
    <w:basedOn w:val="DefaultParagraphFont"/>
    <w:rsid w:val="00C61DCE"/>
    <w:rPr>
      <w:color w:val="0000FF"/>
      <w:u w:val="single"/>
    </w:rPr>
  </w:style>
  <w:style w:type="character" w:customStyle="1" w:styleId="ListParagraphChar">
    <w:name w:val="List Paragraph Char"/>
    <w:link w:val="ListParagraph"/>
    <w:uiPriority w:val="34"/>
    <w:locked/>
    <w:rsid w:val="00C61DCE"/>
    <w:rPr>
      <w:rFonts w:ascii="Times New Roman" w:eastAsia="Times New Roman" w:hAnsi="Times New Roman" w:cs="Times New Roman"/>
      <w:sz w:val="24"/>
      <w:szCs w:val="24"/>
    </w:rPr>
  </w:style>
  <w:style w:type="paragraph" w:customStyle="1" w:styleId="paragraph">
    <w:name w:val="paragraph"/>
    <w:basedOn w:val="Normal"/>
    <w:rsid w:val="00922A48"/>
    <w:pPr>
      <w:spacing w:before="100" w:beforeAutospacing="1" w:after="100" w:afterAutospacing="1"/>
      <w:jc w:val="left"/>
    </w:pPr>
  </w:style>
  <w:style w:type="character" w:customStyle="1" w:styleId="normaltextrun">
    <w:name w:val="normaltextrun"/>
    <w:basedOn w:val="DefaultParagraphFont"/>
    <w:rsid w:val="00922A48"/>
  </w:style>
  <w:style w:type="character" w:customStyle="1" w:styleId="eop">
    <w:name w:val="eop"/>
    <w:basedOn w:val="DefaultParagraphFont"/>
    <w:rsid w:val="00922A48"/>
  </w:style>
  <w:style w:type="paragraph" w:styleId="Revision">
    <w:name w:val="Revision"/>
    <w:hidden/>
    <w:uiPriority w:val="99"/>
    <w:semiHidden/>
    <w:rsid w:val="00461F4C"/>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27EDE"/>
    <w:pPr>
      <w:spacing w:before="100" w:beforeAutospacing="1" w:after="100" w:afterAutospacing="1"/>
      <w:jc w:val="left"/>
    </w:pPr>
  </w:style>
  <w:style w:type="character" w:customStyle="1" w:styleId="cf01">
    <w:name w:val="cf01"/>
    <w:basedOn w:val="DefaultParagraphFont"/>
    <w:rsid w:val="00BF79E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177622">
      <w:bodyDiv w:val="1"/>
      <w:marLeft w:val="0"/>
      <w:marRight w:val="0"/>
      <w:marTop w:val="0"/>
      <w:marBottom w:val="0"/>
      <w:divBdr>
        <w:top w:val="none" w:sz="0" w:space="0" w:color="auto"/>
        <w:left w:val="none" w:sz="0" w:space="0" w:color="auto"/>
        <w:bottom w:val="none" w:sz="0" w:space="0" w:color="auto"/>
        <w:right w:val="none" w:sz="0" w:space="0" w:color="auto"/>
      </w:divBdr>
    </w:div>
    <w:div w:id="769203369">
      <w:bodyDiv w:val="1"/>
      <w:marLeft w:val="0"/>
      <w:marRight w:val="0"/>
      <w:marTop w:val="0"/>
      <w:marBottom w:val="0"/>
      <w:divBdr>
        <w:top w:val="none" w:sz="0" w:space="0" w:color="auto"/>
        <w:left w:val="none" w:sz="0" w:space="0" w:color="auto"/>
        <w:bottom w:val="none" w:sz="0" w:space="0" w:color="auto"/>
        <w:right w:val="none" w:sz="0" w:space="0" w:color="auto"/>
      </w:divBdr>
    </w:div>
    <w:div w:id="910116970">
      <w:bodyDiv w:val="1"/>
      <w:marLeft w:val="0"/>
      <w:marRight w:val="0"/>
      <w:marTop w:val="0"/>
      <w:marBottom w:val="0"/>
      <w:divBdr>
        <w:top w:val="none" w:sz="0" w:space="0" w:color="auto"/>
        <w:left w:val="none" w:sz="0" w:space="0" w:color="auto"/>
        <w:bottom w:val="none" w:sz="0" w:space="0" w:color="auto"/>
        <w:right w:val="none" w:sz="0" w:space="0" w:color="auto"/>
      </w:divBdr>
    </w:div>
    <w:div w:id="1070536731">
      <w:bodyDiv w:val="1"/>
      <w:marLeft w:val="0"/>
      <w:marRight w:val="0"/>
      <w:marTop w:val="0"/>
      <w:marBottom w:val="0"/>
      <w:divBdr>
        <w:top w:val="none" w:sz="0" w:space="0" w:color="auto"/>
        <w:left w:val="none" w:sz="0" w:space="0" w:color="auto"/>
        <w:bottom w:val="none" w:sz="0" w:space="0" w:color="auto"/>
        <w:right w:val="none" w:sz="0" w:space="0" w:color="auto"/>
      </w:divBdr>
    </w:div>
    <w:div w:id="1220170856">
      <w:bodyDiv w:val="1"/>
      <w:marLeft w:val="0"/>
      <w:marRight w:val="0"/>
      <w:marTop w:val="0"/>
      <w:marBottom w:val="0"/>
      <w:divBdr>
        <w:top w:val="none" w:sz="0" w:space="0" w:color="auto"/>
        <w:left w:val="none" w:sz="0" w:space="0" w:color="auto"/>
        <w:bottom w:val="none" w:sz="0" w:space="0" w:color="auto"/>
        <w:right w:val="none" w:sz="0" w:space="0" w:color="auto"/>
      </w:divBdr>
    </w:div>
    <w:div w:id="1250624082">
      <w:bodyDiv w:val="1"/>
      <w:marLeft w:val="0"/>
      <w:marRight w:val="0"/>
      <w:marTop w:val="0"/>
      <w:marBottom w:val="0"/>
      <w:divBdr>
        <w:top w:val="none" w:sz="0" w:space="0" w:color="auto"/>
        <w:left w:val="none" w:sz="0" w:space="0" w:color="auto"/>
        <w:bottom w:val="none" w:sz="0" w:space="0" w:color="auto"/>
        <w:right w:val="none" w:sz="0" w:space="0" w:color="auto"/>
      </w:divBdr>
    </w:div>
    <w:div w:id="1498811371">
      <w:bodyDiv w:val="1"/>
      <w:marLeft w:val="0"/>
      <w:marRight w:val="0"/>
      <w:marTop w:val="0"/>
      <w:marBottom w:val="0"/>
      <w:divBdr>
        <w:top w:val="none" w:sz="0" w:space="0" w:color="auto"/>
        <w:left w:val="none" w:sz="0" w:space="0" w:color="auto"/>
        <w:bottom w:val="none" w:sz="0" w:space="0" w:color="auto"/>
        <w:right w:val="none" w:sz="0" w:space="0" w:color="auto"/>
      </w:divBdr>
    </w:div>
    <w:div w:id="1592812971">
      <w:bodyDiv w:val="1"/>
      <w:marLeft w:val="0"/>
      <w:marRight w:val="0"/>
      <w:marTop w:val="0"/>
      <w:marBottom w:val="0"/>
      <w:divBdr>
        <w:top w:val="none" w:sz="0" w:space="0" w:color="auto"/>
        <w:left w:val="none" w:sz="0" w:space="0" w:color="auto"/>
        <w:bottom w:val="none" w:sz="0" w:space="0" w:color="auto"/>
        <w:right w:val="none" w:sz="0" w:space="0" w:color="auto"/>
      </w:divBdr>
    </w:div>
    <w:div w:id="2019696968">
      <w:bodyDiv w:val="1"/>
      <w:marLeft w:val="0"/>
      <w:marRight w:val="0"/>
      <w:marTop w:val="0"/>
      <w:marBottom w:val="0"/>
      <w:divBdr>
        <w:top w:val="none" w:sz="0" w:space="0" w:color="auto"/>
        <w:left w:val="none" w:sz="0" w:space="0" w:color="auto"/>
        <w:bottom w:val="none" w:sz="0" w:space="0" w:color="auto"/>
        <w:right w:val="none" w:sz="0" w:space="0" w:color="auto"/>
      </w:divBdr>
      <w:divsChild>
        <w:div w:id="1158232186">
          <w:marLeft w:val="0"/>
          <w:marRight w:val="0"/>
          <w:marTop w:val="0"/>
          <w:marBottom w:val="0"/>
          <w:divBdr>
            <w:top w:val="none" w:sz="0" w:space="0" w:color="auto"/>
            <w:left w:val="none" w:sz="0" w:space="0" w:color="auto"/>
            <w:bottom w:val="none" w:sz="0" w:space="0" w:color="auto"/>
            <w:right w:val="none" w:sz="0" w:space="0" w:color="auto"/>
          </w:divBdr>
        </w:div>
        <w:div w:id="1284001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sitpa.com/marketing-opportunities" TargetMode="External"/><Relationship Id="rId3" Type="http://schemas.openxmlformats.org/officeDocument/2006/relationships/settings" Target="settings.xml"/><Relationship Id="rId7" Type="http://schemas.openxmlformats.org/officeDocument/2006/relationships/hyperlink" Target="mailto:scurtin@pa.gov" TargetMode="External"/><Relationship Id="rId12" Type="http://schemas.microsoft.com/office/2019/05/relationships/documenttasks" Target="documenttasks/documenttasks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a.gov/design-standards/index" TargetMode="External"/></Relationships>
</file>

<file path=word/documenttasks/documenttasks1.xml><?xml version="1.0" encoding="utf-8"?>
<t:Tasks xmlns:t="http://schemas.microsoft.com/office/tasks/2019/documenttasks" xmlns:oel="http://schemas.microsoft.com/office/2019/extlst">
  <t:Task id="{6C2687BE-19A1-44B5-8A8A-F825180B064D}">
    <t:Anchor>
      <t:Comment id="2005579306"/>
    </t:Anchor>
    <t:History>
      <t:Event id="{8E8FDDA4-904A-45BF-84CE-C5293D479C55}" time="2023-04-17T21:15:05.612Z">
        <t:Attribution userId="S::sdesantis@pa.gov::35dd0131-45f6-4b97-ae04-5ebc7758b3b2" userProvider="AD" userName="DeSantis, Sarah"/>
        <t:Anchor>
          <t:Comment id="229365475"/>
        </t:Anchor>
        <t:Create/>
      </t:Event>
      <t:Event id="{D1763650-F615-4AB9-ABD3-6249934B570A}" time="2023-04-17T21:15:05.612Z">
        <t:Attribution userId="S::sdesantis@pa.gov::35dd0131-45f6-4b97-ae04-5ebc7758b3b2" userProvider="AD" userName="DeSantis, Sarah"/>
        <t:Anchor>
          <t:Comment id="229365475"/>
        </t:Anchor>
        <t:Assign userId="S::azecha@pa.gov::9d4e0e38-54aa-4512-8019-bd0fa3655b44" userProvider="AD" userName="Zecha, Amy"/>
      </t:Event>
      <t:Event id="{95BCFA68-4420-42DD-B3A4-20E241809A49}" time="2023-04-17T21:15:05.612Z">
        <t:Attribution userId="S::sdesantis@pa.gov::35dd0131-45f6-4b97-ae04-5ebc7758b3b2" userProvider="AD" userName="DeSantis, Sarah"/>
        <t:Anchor>
          <t:Comment id="229365475"/>
        </t:Anchor>
        <t:SetTitle title="When we did our review there were times @Zecha, Amy wanted to mention these items, and times she didn't. Amy, can your review again&gt;"/>
      </t:Event>
    </t:History>
  </t:Task>
  <t:Task id="{B10BA311-7364-4C19-AF04-C457BE0EED3A}">
    <t:Anchor>
      <t:Comment id="478201213"/>
    </t:Anchor>
    <t:History>
      <t:Event id="{44570975-6520-4CE6-B9C0-3101AF8EC76F}" time="2023-04-17T21:25:29.328Z">
        <t:Attribution userId="S::sdesantis@pa.gov::35dd0131-45f6-4b97-ae04-5ebc7758b3b2" userProvider="AD" userName="DeSantis, Sarah"/>
        <t:Anchor>
          <t:Comment id="478201213"/>
        </t:Anchor>
        <t:Create/>
      </t:Event>
      <t:Event id="{F5812995-C4A2-4848-A04C-789D4C75EE2E}" time="2023-04-17T21:25:29.328Z">
        <t:Attribution userId="S::sdesantis@pa.gov::35dd0131-45f6-4b97-ae04-5ebc7758b3b2" userProvider="AD" userName="DeSantis, Sarah"/>
        <t:Anchor>
          <t:Comment id="478201213"/>
        </t:Anchor>
        <t:Assign userId="S::carlepore@pa.gov::03d2d689-07fd-423f-9a2c-a6d87a216860" userProvider="AD" userName="Lepore, Carrie"/>
      </t:Event>
      <t:Event id="{35213ECB-A9B1-4329-83F9-0CDE85F175DE}" time="2023-04-17T21:25:29.328Z">
        <t:Attribution userId="S::sdesantis@pa.gov::35dd0131-45f6-4b97-ae04-5ebc7758b3b2" userProvider="AD" userName="DeSantis, Sarah"/>
        <t:Anchor>
          <t:Comment id="478201213"/>
        </t:Anchor>
        <t:SetTitle title="@Lepore, Carrie Can you please review the structure changes and let me know if this is closer to your vision? Also, can you please review the personnel listing I have? Thank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5908</Words>
  <Characters>33681</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DeSantis, Sarah</dc:creator>
  <cp:keywords/>
  <dc:description/>
  <cp:lastModifiedBy>Curtin, Sharon</cp:lastModifiedBy>
  <cp:revision>6</cp:revision>
  <dcterms:created xsi:type="dcterms:W3CDTF">2025-02-11T14:56:00Z</dcterms:created>
  <dcterms:modified xsi:type="dcterms:W3CDTF">2025-02-19T16:17:00Z</dcterms:modified>
</cp:coreProperties>
</file>